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АНГЛІЙСЬКОЇ ФІЛОЛОГІЇ ТА ПРИКЛАДНОЇ ЛІНГВІСТИКИ</w:t>
      </w:r>
    </w:p>
    <w:p w:rsidR="008430B5" w:rsidRDefault="008430B5" w:rsidP="008430B5">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 прикладної лінгвістики</w:t>
      </w: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 від …. …. 2020 р.</w:t>
      </w: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w:t>
      </w:r>
      <w:proofErr w:type="spellEnd"/>
      <w:r>
        <w:rPr>
          <w:rFonts w:ascii="Times New Roman" w:eastAsia="Times New Roman" w:hAnsi="Times New Roman" w:cs="Times New Roman"/>
          <w:color w:val="000000"/>
          <w:sz w:val="24"/>
          <w:szCs w:val="24"/>
        </w:rPr>
        <w:t xml:space="preserve">. завідувачки кафедри </w:t>
      </w:r>
    </w:p>
    <w:p w:rsidR="008430B5" w:rsidRDefault="008430B5" w:rsidP="008430B5">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(доц. </w:t>
      </w:r>
      <w:proofErr w:type="spellStart"/>
      <w:r>
        <w:rPr>
          <w:rFonts w:ascii="Times New Roman" w:eastAsia="Times New Roman" w:hAnsi="Times New Roman" w:cs="Times New Roman"/>
          <w:color w:val="000000"/>
          <w:sz w:val="24"/>
          <w:szCs w:val="24"/>
        </w:rPr>
        <w:t>Главацька</w:t>
      </w:r>
      <w:proofErr w:type="spellEnd"/>
      <w:r>
        <w:rPr>
          <w:rFonts w:ascii="Times New Roman" w:eastAsia="Times New Roman" w:hAnsi="Times New Roman" w:cs="Times New Roman"/>
          <w:color w:val="000000"/>
          <w:sz w:val="24"/>
          <w:szCs w:val="24"/>
        </w:rPr>
        <w:t xml:space="preserve"> Ю.Л.) </w:t>
      </w:r>
    </w:p>
    <w:p w:rsidR="008430B5" w:rsidRDefault="008430B5" w:rsidP="008430B5">
      <w:pPr>
        <w:pStyle w:val="normal"/>
        <w:pBdr>
          <w:top w:val="nil"/>
          <w:left w:val="nil"/>
          <w:bottom w:val="nil"/>
          <w:right w:val="nil"/>
          <w:between w:val="nil"/>
        </w:pBdr>
        <w:spacing w:after="160" w:line="259" w:lineRule="auto"/>
        <w:jc w:val="center"/>
        <w:rPr>
          <w:color w:val="000000"/>
          <w:sz w:val="22"/>
          <w:szCs w:val="22"/>
        </w:rPr>
      </w:pP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8430B5" w:rsidRPr="00AC32D6"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AC32D6">
        <w:rPr>
          <w:rFonts w:ascii="Times New Roman" w:eastAsia="Times New Roman" w:hAnsi="Times New Roman" w:cs="Times New Roman"/>
          <w:b/>
          <w:color w:val="000000"/>
          <w:sz w:val="28"/>
          <w:szCs w:val="28"/>
        </w:rPr>
        <w:t xml:space="preserve">МЕТОДИКА </w:t>
      </w:r>
      <w:r>
        <w:rPr>
          <w:rFonts w:ascii="Times New Roman" w:eastAsia="Times New Roman" w:hAnsi="Times New Roman" w:cs="Times New Roman"/>
          <w:b/>
          <w:color w:val="000000"/>
          <w:sz w:val="28"/>
          <w:szCs w:val="28"/>
        </w:rPr>
        <w:t xml:space="preserve">НАВЧАННЯ ІНОЗЕМНОЇ МОВИ У ЗАКЛАДАХ ЗАГАЛЬНОЇ СЕРЕДНЬОЇ ОСВІТИ </w:t>
      </w:r>
    </w:p>
    <w:p w:rsidR="008430B5"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8430B5"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014 Середня освіта</w:t>
      </w:r>
    </w:p>
    <w:p w:rsidR="008430B5"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 xml:space="preserve">Спеціальність </w:t>
      </w:r>
      <w:r>
        <w:rPr>
          <w:rFonts w:ascii="Times New Roman" w:eastAsia="Times New Roman" w:hAnsi="Times New Roman" w:cs="Times New Roman"/>
          <w:color w:val="000000"/>
          <w:sz w:val="28"/>
          <w:szCs w:val="28"/>
        </w:rPr>
        <w:t>014</w:t>
      </w:r>
      <w:r w:rsidRPr="002C0FC2">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Середня освіта</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Мова та література англійська</w:t>
      </w:r>
      <w:r w:rsidRPr="002C0F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8430B5" w:rsidRPr="002C0FC2"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w:t>
      </w:r>
      <w:r>
        <w:rPr>
          <w:rFonts w:ascii="Times New Roman" w:eastAsia="Times New Roman" w:hAnsi="Times New Roman" w:cs="Times New Roman"/>
          <w:color w:val="000000"/>
          <w:sz w:val="28"/>
          <w:szCs w:val="28"/>
        </w:rPr>
        <w:t>1</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Освіта/Педагогіка</w:t>
      </w:r>
    </w:p>
    <w:p w:rsidR="008430B5" w:rsidRPr="002C0FC2"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8430B5" w:rsidRPr="002C0FC2"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3 </w:t>
      </w:r>
      <w:r w:rsidRPr="002C0FC2">
        <w:rPr>
          <w:rFonts w:ascii="Times New Roman" w:eastAsia="Times New Roman" w:hAnsi="Times New Roman" w:cs="Times New Roman"/>
          <w:color w:val="000000"/>
          <w:sz w:val="28"/>
          <w:szCs w:val="28"/>
        </w:rPr>
        <w:t xml:space="preserve">КУРС </w:t>
      </w:r>
      <w:r>
        <w:rPr>
          <w:rFonts w:ascii="Times New Roman" w:eastAsia="Times New Roman" w:hAnsi="Times New Roman" w:cs="Times New Roman"/>
          <w:color w:val="000000"/>
          <w:sz w:val="28"/>
          <w:szCs w:val="28"/>
        </w:rPr>
        <w:t>залік, екзамен</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Херсон 2020</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0206"/>
      </w:tblGrid>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DC7A6F" w:rsidRDefault="00DC7A6F" w:rsidP="00DC7A6F">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М</w:t>
            </w:r>
            <w:proofErr w:type="spellStart"/>
            <w:r>
              <w:rPr>
                <w:rFonts w:ascii="Times New Roman" w:eastAsia="Times New Roman" w:hAnsi="Times New Roman" w:cs="Times New Roman"/>
                <w:color w:val="000000"/>
                <w:sz w:val="24"/>
                <w:szCs w:val="24"/>
              </w:rPr>
              <w:t>етодика</w:t>
            </w:r>
            <w:proofErr w:type="spellEnd"/>
            <w:r>
              <w:rPr>
                <w:rFonts w:ascii="Times New Roman" w:eastAsia="Times New Roman" w:hAnsi="Times New Roman" w:cs="Times New Roman"/>
                <w:color w:val="000000"/>
                <w:sz w:val="24"/>
                <w:szCs w:val="24"/>
              </w:rPr>
              <w:t xml:space="preserve"> навчання іноземної мови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закладі загальної середньої освіти </w:t>
            </w: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DC7A6F" w:rsidRPr="002C0FC2"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w:t>
            </w:r>
            <w:r w:rsidRPr="002C0FC2">
              <w:rPr>
                <w:rFonts w:ascii="Times New Roman" w:eastAsia="Times New Roman" w:hAnsi="Times New Roman" w:cs="Times New Roman"/>
                <w:color w:val="000000"/>
                <w:sz w:val="24"/>
                <w:szCs w:val="24"/>
              </w:rPr>
              <w:t xml:space="preserve"> Юлія </w:t>
            </w:r>
            <w:r>
              <w:rPr>
                <w:rFonts w:ascii="Times New Roman" w:eastAsia="Times New Roman" w:hAnsi="Times New Roman" w:cs="Times New Roman"/>
                <w:color w:val="000000"/>
                <w:sz w:val="24"/>
                <w:szCs w:val="24"/>
              </w:rPr>
              <w:t>Володимирівна</w:t>
            </w:r>
          </w:p>
        </w:tc>
      </w:tr>
      <w:tr w:rsidR="00DC7A6F" w:rsidRPr="0006708B"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DC7A6F" w:rsidRPr="002C0FC2" w:rsidRDefault="00A22FF5"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5" w:history="1">
              <w:r w:rsidR="00DC7A6F" w:rsidRPr="002C0FC2">
                <w:rPr>
                  <w:rStyle w:val="a3"/>
                  <w:rFonts w:ascii="Times New Roman" w:hAnsi="Times New Roman" w:cs="Times New Roman"/>
                  <w:sz w:val="24"/>
                  <w:szCs w:val="24"/>
                </w:rPr>
                <w:t>http://www.kspu.edu/About/Faculty/IUkrForeignPhilology/ChairTranslation.aspx</w:t>
              </w:r>
            </w:hyperlink>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DC7A6F" w:rsidRPr="0038702E" w:rsidRDefault="00DC7A6F" w:rsidP="00DC7A6F">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кожної середи</w:t>
            </w:r>
          </w:p>
        </w:tc>
      </w:tr>
    </w:tbl>
    <w:p w:rsidR="00DC7A6F" w:rsidRPr="001F20D3" w:rsidRDefault="00DC7A6F" w:rsidP="00DC7A6F">
      <w:pPr>
        <w:pStyle w:val="normal"/>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C7A6F" w:rsidRPr="00DC7A6F" w:rsidRDefault="00DC7A6F" w:rsidP="00DC7A6F">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 xml:space="preserve">1. Анотація курсу: </w:t>
      </w:r>
      <w:r w:rsidRPr="00DC7A6F">
        <w:rPr>
          <w:rFonts w:ascii="Times New Roman" w:eastAsia="Times New Roman" w:hAnsi="Times New Roman" w:cs="Times New Roman"/>
          <w:color w:val="000000"/>
          <w:sz w:val="24"/>
          <w:szCs w:val="24"/>
        </w:rPr>
        <w:t xml:space="preserve">навчальна дисципліна розрахована на 32 години лекційних і 28 годин практичних занять з метою </w:t>
      </w:r>
      <w:r w:rsidRPr="00DC7A6F">
        <w:rPr>
          <w:rFonts w:ascii="Times New Roman" w:eastAsia="Times New Roman" w:hAnsi="Times New Roman"/>
          <w:color w:val="000000"/>
          <w:spacing w:val="-3"/>
          <w:sz w:val="24"/>
          <w:szCs w:val="24"/>
        </w:rPr>
        <w:t>формування в студентів систематичних знань з методики викладання фахових дисциплін у закладах вищої освіти, зокрема англійської мови.</w:t>
      </w:r>
    </w:p>
    <w:p w:rsidR="00DC7A6F" w:rsidRPr="00DC7A6F" w:rsidRDefault="00DC7A6F" w:rsidP="00DC7A6F">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2. Мета та завдання курсу:</w:t>
      </w:r>
      <w:r w:rsidRPr="00DC7A6F">
        <w:rPr>
          <w:rFonts w:ascii="Times New Roman" w:eastAsia="Times New Roman" w:hAnsi="Times New Roman" w:cs="Times New Roman"/>
          <w:color w:val="000000"/>
          <w:sz w:val="24"/>
          <w:szCs w:val="24"/>
        </w:rPr>
        <w:t xml:space="preserve"> </w:t>
      </w:r>
      <w:bookmarkStart w:id="0" w:name="_heading=h.gjdgxs" w:colFirst="0" w:colLast="0"/>
      <w:bookmarkEnd w:id="0"/>
    </w:p>
    <w:p w:rsidR="00DC7A6F" w:rsidRPr="00DC7A6F" w:rsidRDefault="00DC7A6F" w:rsidP="00DC7A6F">
      <w:pPr>
        <w:ind w:left="426"/>
        <w:rPr>
          <w:rFonts w:ascii="Times New Roman" w:hAnsi="Times New Roman" w:cs="Times New Roman"/>
          <w:sz w:val="24"/>
          <w:szCs w:val="24"/>
          <w:lang w:val="uk-UA"/>
        </w:rPr>
      </w:pPr>
      <w:r w:rsidRPr="00DC7A6F">
        <w:rPr>
          <w:rFonts w:ascii="Times New Roman" w:eastAsia="Times New Roman" w:hAnsi="Times New Roman" w:cs="Times New Roman"/>
          <w:b/>
          <w:color w:val="000000"/>
          <w:sz w:val="24"/>
          <w:szCs w:val="24"/>
          <w:lang w:val="uk-UA"/>
        </w:rPr>
        <w:t>Мета</w:t>
      </w:r>
      <w:r w:rsidRPr="00DC7A6F">
        <w:rPr>
          <w:rFonts w:ascii="Times New Roman" w:eastAsia="Times New Roman" w:hAnsi="Times New Roman" w:cs="Times New Roman"/>
          <w:color w:val="000000"/>
          <w:sz w:val="24"/>
          <w:szCs w:val="24"/>
          <w:lang w:val="uk-UA"/>
        </w:rPr>
        <w:t xml:space="preserve"> - </w:t>
      </w:r>
      <w:r w:rsidRPr="00DC7A6F">
        <w:rPr>
          <w:rFonts w:ascii="Times New Roman" w:hAnsi="Times New Roman" w:cs="Times New Roman"/>
          <w:sz w:val="24"/>
          <w:szCs w:val="24"/>
          <w:lang w:val="uk-UA"/>
        </w:rPr>
        <w:t xml:space="preserve">узагальнити накопичений у вітчизняній та зарубіжній методиці навчання іноземних мов досвід навчання англійської мови в </w:t>
      </w:r>
      <w:r w:rsidRPr="00DC7A6F">
        <w:rPr>
          <w:rFonts w:ascii="Times New Roman" w:eastAsia="Times New Roman" w:hAnsi="Times New Roman" w:cs="Times New Roman"/>
          <w:color w:val="000000"/>
          <w:sz w:val="24"/>
          <w:szCs w:val="24"/>
          <w:lang w:val="uk-UA"/>
        </w:rPr>
        <w:t>заклад</w:t>
      </w:r>
      <w:r>
        <w:rPr>
          <w:rFonts w:ascii="Times New Roman" w:eastAsia="Times New Roman" w:hAnsi="Times New Roman" w:cs="Times New Roman"/>
          <w:color w:val="000000"/>
          <w:sz w:val="24"/>
          <w:szCs w:val="24"/>
          <w:lang w:val="uk-UA"/>
        </w:rPr>
        <w:t>ах</w:t>
      </w:r>
      <w:r w:rsidRPr="00DC7A6F">
        <w:rPr>
          <w:rFonts w:ascii="Times New Roman" w:eastAsia="Times New Roman" w:hAnsi="Times New Roman" w:cs="Times New Roman"/>
          <w:color w:val="000000"/>
          <w:sz w:val="24"/>
          <w:szCs w:val="24"/>
          <w:lang w:val="uk-UA"/>
        </w:rPr>
        <w:t xml:space="preserve"> загальної середньої освіти</w:t>
      </w:r>
      <w:r w:rsidRPr="00DC7A6F">
        <w:rPr>
          <w:rFonts w:ascii="Times New Roman" w:hAnsi="Times New Roman" w:cs="Times New Roman"/>
          <w:sz w:val="24"/>
          <w:szCs w:val="24"/>
          <w:lang w:val="uk-UA"/>
        </w:rPr>
        <w:t>, проаналізувати ключові теоретичні питання, які висуває практика викладання англійської мови.</w:t>
      </w:r>
    </w:p>
    <w:p w:rsidR="00DC7A6F" w:rsidRPr="00DC7A6F" w:rsidRDefault="00DC7A6F" w:rsidP="00DC7A6F">
      <w:pPr>
        <w:pStyle w:val="normal"/>
        <w:pBdr>
          <w:top w:val="nil"/>
          <w:left w:val="nil"/>
          <w:bottom w:val="nil"/>
          <w:right w:val="nil"/>
          <w:between w:val="nil"/>
        </w:pBdr>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DC7A6F">
        <w:rPr>
          <w:rFonts w:ascii="Times New Roman" w:hAnsi="Times New Roman" w:cs="Times New Roman"/>
          <w:b/>
          <w:sz w:val="24"/>
          <w:szCs w:val="24"/>
        </w:rPr>
        <w:t>Завдання:</w:t>
      </w:r>
    </w:p>
    <w:p w:rsidR="00DC7A6F" w:rsidRPr="00DC7A6F" w:rsidRDefault="00DC7A6F" w:rsidP="00AA7413">
      <w:pPr>
        <w:ind w:left="426"/>
        <w:rPr>
          <w:rFonts w:ascii="Times New Roman" w:hAnsi="Times New Roman"/>
          <w:b/>
          <w:bCs/>
          <w:sz w:val="24"/>
          <w:szCs w:val="24"/>
          <w:lang w:val="uk-UA"/>
        </w:rPr>
      </w:pPr>
      <w:r w:rsidRPr="00DC7A6F">
        <w:rPr>
          <w:rFonts w:ascii="Times New Roman" w:hAnsi="Times New Roman"/>
          <w:b/>
          <w:bCs/>
          <w:sz w:val="24"/>
          <w:szCs w:val="24"/>
          <w:lang w:val="uk-UA"/>
        </w:rPr>
        <w:t xml:space="preserve">методичні: </w:t>
      </w:r>
    </w:p>
    <w:p w:rsidR="00DC7A6F" w:rsidRPr="003F6BD0" w:rsidRDefault="00DC7A6F" w:rsidP="00AA7413">
      <w:pPr>
        <w:pStyle w:val="a4"/>
        <w:numPr>
          <w:ilvl w:val="0"/>
          <w:numId w:val="3"/>
        </w:numPr>
        <w:spacing w:line="240" w:lineRule="auto"/>
        <w:ind w:left="426" w:firstLine="0"/>
        <w:rPr>
          <w:sz w:val="24"/>
        </w:rPr>
      </w:pPr>
      <w:r w:rsidRPr="003F6BD0">
        <w:rPr>
          <w:sz w:val="24"/>
        </w:rPr>
        <w:t>розвивати творче методичне ми</w:t>
      </w:r>
      <w:r w:rsidR="00521CA0">
        <w:rPr>
          <w:sz w:val="24"/>
        </w:rPr>
        <w:t>слення при використанні чинних</w:t>
      </w:r>
      <w:r w:rsidRPr="003F6BD0">
        <w:rPr>
          <w:sz w:val="24"/>
        </w:rPr>
        <w:t xml:space="preserve">  підручників і навчальних посібників, а також при вирішенні методичних завдань у різних педагогічних ситуаціях на уроках англійської мови;</w:t>
      </w:r>
    </w:p>
    <w:p w:rsidR="00DC7A6F" w:rsidRPr="00DC7A6F" w:rsidRDefault="00DC7A6F" w:rsidP="00AA7413">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пізнавальні:</w:t>
      </w:r>
    </w:p>
    <w:p w:rsidR="00DC7A6F" w:rsidRPr="00DC7A6F" w:rsidRDefault="00DC7A6F" w:rsidP="00AA7413">
      <w:pPr>
        <w:pStyle w:val="a6"/>
        <w:numPr>
          <w:ilvl w:val="0"/>
          <w:numId w:val="3"/>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в студентів широку теоретичну базу, яка розкривала б закономірності процесу навчання англійської мови як засобу комунікації, освіти та виховання учнів і включала б, окрім теоретичних знань з методики, також знання із суміжних з нею наук психолого-педагогічного та філологічного циклів;</w:t>
      </w:r>
    </w:p>
    <w:p w:rsidR="00DC7A6F" w:rsidRPr="00DC7A6F" w:rsidRDefault="00DC7A6F" w:rsidP="00AA7413">
      <w:pPr>
        <w:pStyle w:val="a6"/>
        <w:numPr>
          <w:ilvl w:val="0"/>
          <w:numId w:val="3"/>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уявлення про специфіку змісту і структуру педагогічної діяльності вчителя англійської мови;</w:t>
      </w:r>
    </w:p>
    <w:p w:rsidR="00DC7A6F" w:rsidRPr="00DC7A6F" w:rsidRDefault="00DC7A6F" w:rsidP="00AA7413">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практичні:</w:t>
      </w:r>
    </w:p>
    <w:p w:rsidR="00DC7A6F" w:rsidRPr="00DC7A6F" w:rsidRDefault="00DC7A6F" w:rsidP="00AA7413">
      <w:pPr>
        <w:pStyle w:val="a6"/>
        <w:numPr>
          <w:ilvl w:val="0"/>
          <w:numId w:val="4"/>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основи вмінь творчого використання знань на практиці з урахуванням конкретних умов;</w:t>
      </w:r>
    </w:p>
    <w:p w:rsidR="00DC7A6F" w:rsidRPr="00DC7A6F" w:rsidRDefault="00DC7A6F" w:rsidP="00AA7413">
      <w:pPr>
        <w:pStyle w:val="a6"/>
        <w:numPr>
          <w:ilvl w:val="0"/>
          <w:numId w:val="4"/>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ознайомити з найбільш відомими напрямками в методиці, системами, методами, формами та засобами навчання англійської мови.</w:t>
      </w:r>
    </w:p>
    <w:p w:rsidR="00521CA0" w:rsidRDefault="00521CA0" w:rsidP="00521CA0">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AC32D6">
        <w:rPr>
          <w:rFonts w:ascii="Times New Roman" w:eastAsia="Times New Roman" w:hAnsi="Times New Roman" w:cs="Times New Roman"/>
          <w:b/>
          <w:color w:val="000000"/>
          <w:sz w:val="24"/>
          <w:szCs w:val="24"/>
        </w:rPr>
        <w:t xml:space="preserve">3. Компетентності та програмні результати навчання: </w:t>
      </w:r>
    </w:p>
    <w:p w:rsidR="00521CA0" w:rsidRPr="00AC32D6" w:rsidRDefault="00521CA0" w:rsidP="00521CA0">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521CA0" w:rsidRPr="00521CA0" w:rsidRDefault="00521CA0" w:rsidP="00521CA0">
      <w:pPr>
        <w:rPr>
          <w:rFonts w:ascii="Times New Roman" w:hAnsi="Times New Roman" w:cs="Times New Roman"/>
          <w:b/>
          <w:sz w:val="24"/>
          <w:szCs w:val="24"/>
          <w:lang w:val="uk-UA"/>
        </w:rPr>
      </w:pPr>
      <w:r w:rsidRPr="00521CA0">
        <w:rPr>
          <w:rFonts w:ascii="Times New Roman" w:hAnsi="Times New Roman" w:cs="Times New Roman"/>
          <w:b/>
          <w:sz w:val="24"/>
          <w:szCs w:val="24"/>
          <w:lang w:val="uk-UA"/>
        </w:rPr>
        <w:t>Загальні компетентності:</w:t>
      </w:r>
    </w:p>
    <w:p w:rsidR="00521CA0" w:rsidRPr="00521CA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lang w:val="uk-UA"/>
        </w:rPr>
        <w:t>ЗК 1.</w:t>
      </w:r>
      <w:r w:rsidRPr="00521CA0">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521CA0" w:rsidRPr="00783DB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rPr>
        <w:t>ЗК</w:t>
      </w:r>
      <w:r w:rsidRPr="00521CA0">
        <w:rPr>
          <w:rFonts w:ascii="Times New Roman" w:hAnsi="Times New Roman" w:cs="Times New Roman"/>
          <w:sz w:val="24"/>
          <w:szCs w:val="24"/>
        </w:rPr>
        <w:t xml:space="preserve"> </w:t>
      </w:r>
      <w:r w:rsidRPr="00521CA0">
        <w:rPr>
          <w:rFonts w:ascii="Times New Roman" w:hAnsi="Times New Roman" w:cs="Times New Roman"/>
          <w:b/>
          <w:sz w:val="24"/>
          <w:szCs w:val="24"/>
        </w:rPr>
        <w:t>2.</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діяти на основі етичних міркувань (мотивів), діяти соціально відповідально та свідомо.</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lastRenderedPageBreak/>
        <w:t>ЗК 3.</w:t>
      </w:r>
      <w:r w:rsidRPr="00783DB0">
        <w:rPr>
          <w:rFonts w:ascii="Times New Roman" w:hAnsi="Times New Roman" w:cs="Times New Roman"/>
          <w:sz w:val="24"/>
          <w:szCs w:val="24"/>
          <w:lang w:val="uk-UA"/>
        </w:rPr>
        <w:t xml:space="preserve">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 xml:space="preserve">ЗК 4. </w:t>
      </w:r>
      <w:r w:rsidRPr="00783DB0">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5.</w:t>
      </w:r>
      <w:r w:rsidRPr="00783DB0">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6.</w:t>
      </w:r>
      <w:r w:rsidRPr="00783DB0">
        <w:rPr>
          <w:rFonts w:ascii="Times New Roman" w:hAnsi="Times New Roman" w:cs="Times New Roman"/>
          <w:sz w:val="24"/>
          <w:szCs w:val="24"/>
          <w:lang w:val="uk-UA"/>
        </w:rPr>
        <w:t xml:space="preserve"> Здатність вчитися і оволодівати сучасними знаннями.</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7.</w:t>
      </w:r>
      <w:r w:rsidRPr="00783DB0">
        <w:rPr>
          <w:rFonts w:ascii="Times New Roman" w:hAnsi="Times New Roman" w:cs="Times New Roman"/>
          <w:sz w:val="24"/>
          <w:szCs w:val="24"/>
          <w:lang w:val="uk-UA"/>
        </w:rPr>
        <w:t xml:space="preserve"> 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8.</w:t>
      </w:r>
      <w:r w:rsidRPr="00783DB0">
        <w:rPr>
          <w:rFonts w:ascii="Times New Roman" w:hAnsi="Times New Roman" w:cs="Times New Roman"/>
          <w:sz w:val="24"/>
          <w:szCs w:val="24"/>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w:t>
      </w:r>
      <w:r w:rsidRPr="00783DB0">
        <w:rPr>
          <w:rFonts w:ascii="Times New Roman" w:hAnsi="Times New Roman" w:cs="Times New Roman"/>
          <w:sz w:val="24"/>
          <w:szCs w:val="24"/>
          <w:lang w:val="uk-UA"/>
        </w:rPr>
        <w:t xml:space="preserve"> </w:t>
      </w:r>
      <w:r w:rsidRPr="00783DB0">
        <w:rPr>
          <w:rFonts w:ascii="Times New Roman" w:hAnsi="Times New Roman" w:cs="Times New Roman"/>
          <w:b/>
          <w:sz w:val="24"/>
          <w:szCs w:val="24"/>
          <w:lang w:val="uk-UA"/>
        </w:rPr>
        <w:t>9.</w:t>
      </w:r>
      <w:r w:rsidRPr="00783DB0">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10.</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eastAsia="uk-UA"/>
        </w:rPr>
        <w:t>Здатність критично оцінювати й аналізувати власну освітню та професійну діяльність.</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11.</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521CA0" w:rsidRPr="00783DB0" w:rsidRDefault="00521CA0" w:rsidP="00521CA0">
      <w:pPr>
        <w:rPr>
          <w:rFonts w:ascii="Times New Roman" w:hAnsi="Times New Roman" w:cs="Times New Roman"/>
          <w:b/>
          <w:sz w:val="24"/>
          <w:szCs w:val="24"/>
          <w:lang w:val="uk-UA"/>
        </w:rPr>
      </w:pPr>
      <w:r w:rsidRPr="00783DB0">
        <w:rPr>
          <w:rFonts w:ascii="Times New Roman" w:hAnsi="Times New Roman" w:cs="Times New Roman"/>
          <w:b/>
          <w:sz w:val="24"/>
          <w:szCs w:val="24"/>
          <w:lang w:val="uk-UA"/>
        </w:rPr>
        <w:t>Фахові компетентності:</w:t>
      </w:r>
    </w:p>
    <w:p w:rsidR="00521CA0" w:rsidRPr="00521CA0" w:rsidRDefault="00521CA0" w:rsidP="00521CA0">
      <w:pPr>
        <w:pStyle w:val="a7"/>
        <w:ind w:left="1134"/>
        <w:jc w:val="both"/>
        <w:rPr>
          <w:rFonts w:ascii="Times New Roman" w:hAnsi="Times New Roman"/>
          <w:sz w:val="24"/>
          <w:szCs w:val="24"/>
        </w:rPr>
      </w:pPr>
      <w:r w:rsidRPr="00783DB0">
        <w:rPr>
          <w:rFonts w:ascii="Times New Roman" w:hAnsi="Times New Roman"/>
          <w:b/>
          <w:sz w:val="24"/>
          <w:szCs w:val="24"/>
        </w:rPr>
        <w:t>ФК 2.</w:t>
      </w:r>
      <w:r w:rsidRPr="00783DB0">
        <w:rPr>
          <w:rFonts w:ascii="Times New Roman" w:hAnsi="Times New Roman"/>
          <w:sz w:val="24"/>
          <w:szCs w:val="24"/>
        </w:rPr>
        <w:t xml:space="preserve">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w:t>
      </w:r>
      <w:r w:rsidRPr="00521CA0">
        <w:rPr>
          <w:rFonts w:ascii="Times New Roman" w:hAnsi="Times New Roman"/>
          <w:sz w:val="24"/>
          <w:szCs w:val="24"/>
        </w:rPr>
        <w:t xml:space="preserve"> безпеки життєдіяльності.</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3.</w:t>
      </w:r>
      <w:r w:rsidRPr="00521CA0">
        <w:rPr>
          <w:rFonts w:ascii="Times New Roman" w:hAnsi="Times New Roman"/>
          <w:sz w:val="24"/>
          <w:szCs w:val="24"/>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4.</w:t>
      </w:r>
      <w:r w:rsidRPr="00521CA0">
        <w:rPr>
          <w:rFonts w:ascii="Times New Roman" w:hAnsi="Times New Roman"/>
          <w:sz w:val="24"/>
          <w:szCs w:val="24"/>
        </w:rPr>
        <w:t xml:space="preserve"> Здатність здійснювати об’єктивний контроль і оцінювання рівня навчальних досягнень учнів з іноземної мови та світової літератури.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5.</w:t>
      </w:r>
      <w:r w:rsidRPr="00521CA0">
        <w:rPr>
          <w:rFonts w:ascii="Times New Roman" w:hAnsi="Times New Roman"/>
          <w:sz w:val="24"/>
          <w:szCs w:val="24"/>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6.</w:t>
      </w:r>
      <w:r w:rsidRPr="00521CA0">
        <w:rPr>
          <w:rFonts w:ascii="Times New Roman" w:hAnsi="Times New Roman"/>
          <w:sz w:val="24"/>
          <w:szCs w:val="24"/>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7.</w:t>
      </w:r>
      <w:r w:rsidRPr="00521CA0">
        <w:rPr>
          <w:rFonts w:ascii="Times New Roman" w:hAnsi="Times New Roman"/>
          <w:sz w:val="24"/>
          <w:szCs w:val="24"/>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8</w:t>
      </w:r>
      <w:r w:rsidRPr="00521CA0">
        <w:rPr>
          <w:rFonts w:ascii="Times New Roman" w:hAnsi="Times New Roman"/>
          <w:sz w:val="24"/>
          <w:szCs w:val="24"/>
        </w:rPr>
        <w:t xml:space="preserve">. Здатність використовувати досягнення сучасної науки в галузі теорії та історії англійської мови, теорії та історії світової літератури та культури у процесі навчання. </w:t>
      </w:r>
    </w:p>
    <w:p w:rsidR="00521CA0" w:rsidRPr="00521CA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lang w:val="uk-UA"/>
        </w:rPr>
        <w:t>ФК 10.</w:t>
      </w:r>
      <w:r w:rsidRPr="00521CA0">
        <w:rPr>
          <w:rFonts w:ascii="Times New Roman" w:hAnsi="Times New Roman" w:cs="Times New Roman"/>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521CA0" w:rsidRPr="00783DB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rPr>
        <w:t>ФК 11</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521CA0" w:rsidRPr="00783DB0" w:rsidRDefault="00521CA0" w:rsidP="00521CA0">
      <w:pPr>
        <w:rPr>
          <w:rFonts w:ascii="Times New Roman" w:hAnsi="Times New Roman" w:cs="Times New Roman"/>
          <w:sz w:val="24"/>
          <w:szCs w:val="24"/>
          <w:lang w:val="uk-UA"/>
        </w:rPr>
      </w:pPr>
    </w:p>
    <w:p w:rsidR="00521CA0" w:rsidRPr="0006708B" w:rsidRDefault="00521CA0" w:rsidP="00521CA0">
      <w:pPr>
        <w:rPr>
          <w:rFonts w:ascii="Times New Roman" w:hAnsi="Times New Roman" w:cs="Times New Roman"/>
          <w:sz w:val="24"/>
          <w:szCs w:val="24"/>
          <w:lang w:val="uk-UA"/>
        </w:rPr>
      </w:pPr>
      <w:r w:rsidRPr="0006708B">
        <w:rPr>
          <w:rFonts w:ascii="Times New Roman" w:hAnsi="Times New Roman" w:cs="Times New Roman"/>
          <w:b/>
          <w:sz w:val="24"/>
          <w:szCs w:val="24"/>
          <w:lang w:val="uk-UA"/>
        </w:rPr>
        <w:t>Програмні результати навчання:</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lastRenderedPageBreak/>
        <w:t>ПРН 2.</w:t>
      </w:r>
      <w:r w:rsidRPr="00521CA0">
        <w:rPr>
          <w:rFonts w:ascii="Times New Roman" w:hAnsi="Times New Roman"/>
          <w:sz w:val="24"/>
          <w:szCs w:val="24"/>
        </w:rPr>
        <w:t xml:space="preserve"> Знання</w:t>
      </w:r>
      <w:r w:rsidRPr="00521CA0">
        <w:rPr>
          <w:rFonts w:ascii="Times New Roman" w:hAnsi="Times New Roman"/>
          <w:b/>
          <w:sz w:val="24"/>
          <w:szCs w:val="24"/>
        </w:rPr>
        <w:t xml:space="preserve"> </w:t>
      </w:r>
      <w:r w:rsidRPr="00521CA0">
        <w:rPr>
          <w:rFonts w:ascii="Times New Roman" w:hAnsi="Times New Roman"/>
          <w:sz w:val="24"/>
          <w:szCs w:val="24"/>
          <w:lang w:eastAsia="uk-UA"/>
        </w:rPr>
        <w:t>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t>ПРН 3.</w:t>
      </w:r>
      <w:r w:rsidRPr="00521CA0">
        <w:rPr>
          <w:rFonts w:ascii="Times New Roman" w:hAnsi="Times New Roman"/>
          <w:sz w:val="24"/>
          <w:szCs w:val="24"/>
        </w:rPr>
        <w:t xml:space="preserve"> </w:t>
      </w:r>
      <w:r w:rsidRPr="00521CA0">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ПРН 4.</w:t>
      </w:r>
      <w:r w:rsidRPr="00521CA0">
        <w:rPr>
          <w:rFonts w:ascii="Times New Roman" w:hAnsi="Times New Roman"/>
          <w:sz w:val="24"/>
          <w:szCs w:val="24"/>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w:t>
      </w:r>
    </w:p>
    <w:p w:rsidR="00521CA0" w:rsidRPr="00783DB0" w:rsidRDefault="00521CA0" w:rsidP="00521CA0">
      <w:pPr>
        <w:ind w:left="1134"/>
        <w:rPr>
          <w:rFonts w:ascii="Times New Roman" w:hAnsi="Times New Roman" w:cs="Times New Roman"/>
          <w:sz w:val="24"/>
          <w:szCs w:val="24"/>
          <w:lang w:val="uk-UA"/>
        </w:rPr>
      </w:pPr>
      <w:r w:rsidRPr="00521CA0">
        <w:rPr>
          <w:rFonts w:ascii="Times New Roman" w:hAnsi="Times New Roman" w:cs="Times New Roman"/>
          <w:b/>
          <w:sz w:val="24"/>
          <w:szCs w:val="24"/>
        </w:rPr>
        <w:t>ПРН 5.</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Знання правових та етичних норм, які регулюють відносини між людьми в професійних колективах.</w:t>
      </w:r>
    </w:p>
    <w:p w:rsidR="00521CA0" w:rsidRPr="00783DB0" w:rsidRDefault="00521CA0" w:rsidP="00521CA0">
      <w:pPr>
        <w:pStyle w:val="a7"/>
        <w:ind w:left="1134"/>
        <w:jc w:val="both"/>
        <w:rPr>
          <w:rFonts w:ascii="Times New Roman" w:hAnsi="Times New Roman"/>
          <w:sz w:val="24"/>
          <w:szCs w:val="24"/>
        </w:rPr>
      </w:pPr>
      <w:r w:rsidRPr="00783DB0">
        <w:rPr>
          <w:rFonts w:ascii="Times New Roman" w:hAnsi="Times New Roman"/>
          <w:b/>
          <w:sz w:val="24"/>
          <w:szCs w:val="24"/>
        </w:rPr>
        <w:t>ПРН 6.</w:t>
      </w:r>
      <w:r w:rsidRPr="00783DB0">
        <w:rPr>
          <w:rFonts w:ascii="Times New Roman" w:hAnsi="Times New Roman"/>
          <w:sz w:val="24"/>
          <w:szCs w:val="24"/>
        </w:rPr>
        <w:t xml:space="preserve"> 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521CA0" w:rsidRPr="00783DB0" w:rsidRDefault="00521CA0" w:rsidP="00521CA0">
      <w:pPr>
        <w:pStyle w:val="a7"/>
        <w:ind w:left="1134"/>
        <w:jc w:val="both"/>
        <w:rPr>
          <w:rFonts w:ascii="Times New Roman" w:hAnsi="Times New Roman"/>
          <w:sz w:val="24"/>
          <w:szCs w:val="24"/>
          <w:lang w:eastAsia="uk-UA"/>
        </w:rPr>
      </w:pPr>
      <w:r w:rsidRPr="00783DB0">
        <w:rPr>
          <w:rFonts w:ascii="Times New Roman" w:hAnsi="Times New Roman"/>
          <w:b/>
          <w:sz w:val="24"/>
          <w:szCs w:val="24"/>
        </w:rPr>
        <w:t>ПРН 7.</w:t>
      </w:r>
      <w:r w:rsidRPr="00783DB0">
        <w:rPr>
          <w:rFonts w:ascii="Times New Roman" w:hAnsi="Times New Roman"/>
          <w:sz w:val="24"/>
          <w:szCs w:val="24"/>
        </w:rPr>
        <w:t xml:space="preserve"> </w:t>
      </w:r>
      <w:r w:rsidRPr="00783DB0">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ПРН 8.</w:t>
      </w:r>
      <w:r w:rsidRPr="00521CA0">
        <w:rPr>
          <w:rFonts w:ascii="Times New Roman" w:hAnsi="Times New Roman"/>
          <w:sz w:val="24"/>
          <w:szCs w:val="24"/>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t xml:space="preserve">ПРН 9. </w:t>
      </w:r>
      <w:r w:rsidRPr="00521CA0">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521CA0" w:rsidRPr="00521CA0" w:rsidRDefault="00521CA0" w:rsidP="00521CA0">
      <w:pPr>
        <w:ind w:left="1134"/>
        <w:rPr>
          <w:rFonts w:ascii="Times New Roman" w:hAnsi="Times New Roman" w:cs="Times New Roman"/>
          <w:sz w:val="24"/>
          <w:szCs w:val="24"/>
          <w:lang w:val="uk-UA"/>
        </w:rPr>
      </w:pPr>
      <w:r w:rsidRPr="00521CA0">
        <w:rPr>
          <w:rFonts w:ascii="Times New Roman" w:hAnsi="Times New Roman" w:cs="Times New Roman"/>
          <w:b/>
          <w:sz w:val="24"/>
          <w:szCs w:val="24"/>
          <w:lang w:val="uk-UA"/>
        </w:rPr>
        <w:t xml:space="preserve">ПРН 10. </w:t>
      </w:r>
      <w:r w:rsidRPr="00521CA0">
        <w:rPr>
          <w:rFonts w:ascii="Times New Roman" w:hAnsi="Times New Roman" w:cs="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pacing w:val="-8"/>
          <w:sz w:val="24"/>
          <w:szCs w:val="24"/>
        </w:rPr>
        <w:t xml:space="preserve">ПРН 11. </w:t>
      </w:r>
      <w:r w:rsidRPr="00521CA0">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13. </w:t>
      </w:r>
      <w:r w:rsidRPr="00521CA0">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lang w:eastAsia="uk-UA"/>
        </w:rPr>
        <w:t>ПРН 14</w:t>
      </w:r>
      <w:r w:rsidRPr="00521CA0">
        <w:rPr>
          <w:rFonts w:ascii="Times New Roman" w:hAnsi="Times New Roman"/>
          <w:sz w:val="24"/>
          <w:szCs w:val="24"/>
          <w:lang w:eastAsia="uk-UA"/>
        </w:rPr>
        <w:t xml:space="preserve">. Використання гуманістичного потенціалу рідної й іноземних мов і світової літератури для формування духовного світу юного покоління громадян України.  </w:t>
      </w:r>
    </w:p>
    <w:p w:rsidR="00521CA0" w:rsidRPr="00521CA0" w:rsidRDefault="00521CA0" w:rsidP="00521CA0">
      <w:pPr>
        <w:pStyle w:val="a7"/>
        <w:ind w:left="1134"/>
        <w:jc w:val="both"/>
        <w:rPr>
          <w:rFonts w:ascii="Times New Roman" w:hAnsi="Times New Roman"/>
          <w:sz w:val="24"/>
          <w:szCs w:val="24"/>
          <w:lang w:eastAsia="uk-UA"/>
        </w:rPr>
      </w:pPr>
      <w:r w:rsidRPr="00521CA0">
        <w:rPr>
          <w:rStyle w:val="FontStyle156"/>
          <w:b/>
          <w:sz w:val="24"/>
          <w:szCs w:val="24"/>
          <w:lang w:eastAsia="uk-UA"/>
        </w:rPr>
        <w:t>ПРН 15</w:t>
      </w:r>
      <w:r w:rsidRPr="00521CA0">
        <w:rPr>
          <w:rStyle w:val="FontStyle156"/>
          <w:sz w:val="24"/>
          <w:szCs w:val="24"/>
          <w:lang w:eastAsia="uk-UA"/>
        </w:rPr>
        <w:t>. Здатність учитися впродовж життя</w:t>
      </w:r>
      <w:r w:rsidRPr="00521CA0">
        <w:rPr>
          <w:rStyle w:val="FontStyle156"/>
          <w:sz w:val="24"/>
          <w:szCs w:val="24"/>
        </w:rPr>
        <w:t xml:space="preserve"> і вдосконалювати </w:t>
      </w:r>
      <w:r w:rsidRPr="00521CA0">
        <w:rPr>
          <w:rFonts w:ascii="Times New Roman" w:hAnsi="Times New Roman"/>
          <w:sz w:val="24"/>
          <w:szCs w:val="24"/>
          <w:lang w:eastAsia="uk-UA"/>
        </w:rPr>
        <w:t xml:space="preserve">з високим рівнем автономності набуту під час навчання  кваліфікацію.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16. </w:t>
      </w:r>
      <w:r w:rsidRPr="00521CA0">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521CA0">
        <w:rPr>
          <w:rStyle w:val="FontStyle156"/>
          <w:sz w:val="24"/>
          <w:szCs w:val="24"/>
        </w:rPr>
        <w:t>п</w:t>
      </w:r>
      <w:r w:rsidRPr="00521CA0">
        <w:rPr>
          <w:rStyle w:val="FontStyle156"/>
          <w:sz w:val="24"/>
          <w:szCs w:val="24"/>
          <w:lang w:eastAsia="uk-UA"/>
        </w:rPr>
        <w:t>рий</w:t>
      </w:r>
      <w:r w:rsidRPr="00521CA0">
        <w:rPr>
          <w:rStyle w:val="FontStyle156"/>
          <w:sz w:val="24"/>
          <w:szCs w:val="24"/>
        </w:rPr>
        <w:t>мати рішення</w:t>
      </w:r>
      <w:r w:rsidRPr="00521CA0">
        <w:rPr>
          <w:rStyle w:val="FontStyle156"/>
          <w:sz w:val="24"/>
          <w:szCs w:val="24"/>
          <w:lang w:eastAsia="uk-UA"/>
        </w:rPr>
        <w:t xml:space="preserve"> на </w:t>
      </w:r>
      <w:r w:rsidRPr="00521CA0">
        <w:rPr>
          <w:rStyle w:val="apple-converted-space"/>
          <w:rFonts w:ascii="Times New Roman" w:hAnsi="Times New Roman"/>
          <w:sz w:val="24"/>
          <w:szCs w:val="24"/>
        </w:rPr>
        <w:t xml:space="preserve"> підставі </w:t>
      </w:r>
      <w:r w:rsidRPr="00521CA0">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bdr w:val="none" w:sz="0" w:space="0" w:color="auto" w:frame="1"/>
        </w:rPr>
        <w:t xml:space="preserve">ПРН 17. </w:t>
      </w:r>
      <w:r w:rsidRPr="00521CA0">
        <w:rPr>
          <w:rFonts w:ascii="Times New Roman" w:hAnsi="Times New Roman"/>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9347D1" w:rsidRPr="002F2B3F"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 New Roman" w:hAnsi="Times New Roman" w:cs="Times New Roman"/>
          <w:b/>
          <w:color w:val="000000"/>
          <w:sz w:val="22"/>
          <w:szCs w:val="22"/>
        </w:rPr>
        <w:t xml:space="preserve">4. </w:t>
      </w:r>
      <w:r w:rsidRPr="002F2B3F">
        <w:rPr>
          <w:rFonts w:ascii="Times New Roman" w:eastAsia="Times New Roman" w:hAnsi="Times New Roman" w:cs="Times New Roman"/>
          <w:b/>
          <w:color w:val="000000"/>
          <w:sz w:val="24"/>
          <w:szCs w:val="24"/>
        </w:rPr>
        <w:t>Обсяг курсу на поточний навчальний рік</w:t>
      </w:r>
    </w:p>
    <w:p w:rsidR="009347D1" w:rsidRPr="002F2B3F" w:rsidRDefault="009347D1" w:rsidP="009347D1">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486"/>
        <w:gridCol w:w="3531"/>
        <w:gridCol w:w="2895"/>
      </w:tblGrid>
      <w:tr w:rsidR="009347D1" w:rsidRPr="009347D1" w:rsidTr="00B32074">
        <w:tc>
          <w:tcPr>
            <w:tcW w:w="351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3486"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Лекції</w:t>
            </w:r>
          </w:p>
        </w:tc>
        <w:tc>
          <w:tcPr>
            <w:tcW w:w="3531"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Практичні заняття</w:t>
            </w:r>
          </w:p>
        </w:tc>
        <w:tc>
          <w:tcPr>
            <w:tcW w:w="2895"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Самостійна робота</w:t>
            </w:r>
          </w:p>
        </w:tc>
      </w:tr>
      <w:tr w:rsidR="009347D1" w:rsidRPr="009347D1" w:rsidTr="00B32074">
        <w:tc>
          <w:tcPr>
            <w:tcW w:w="351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Кількість годин</w:t>
            </w:r>
          </w:p>
        </w:tc>
        <w:tc>
          <w:tcPr>
            <w:tcW w:w="3486"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32</w:t>
            </w:r>
          </w:p>
        </w:tc>
        <w:tc>
          <w:tcPr>
            <w:tcW w:w="3531"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28</w:t>
            </w:r>
          </w:p>
        </w:tc>
        <w:tc>
          <w:tcPr>
            <w:tcW w:w="2895"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sz w:val="24"/>
                <w:szCs w:val="24"/>
                <w:lang w:val="ru-RU"/>
              </w:rPr>
            </w:pPr>
            <w:r w:rsidRPr="009347D1">
              <w:rPr>
                <w:rFonts w:ascii="Times New Roman" w:eastAsia="Times New Roman" w:hAnsi="Times New Roman" w:cs="Times New Roman"/>
                <w:sz w:val="24"/>
                <w:szCs w:val="24"/>
                <w:lang w:val="ru-RU"/>
              </w:rPr>
              <w:t>60</w:t>
            </w:r>
          </w:p>
        </w:tc>
      </w:tr>
    </w:tbl>
    <w:p w:rsidR="009347D1" w:rsidRPr="009347D1" w:rsidRDefault="009347D1" w:rsidP="009347D1">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9347D1" w:rsidRPr="009347D1"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5. 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43"/>
        <w:gridCol w:w="5303"/>
        <w:gridCol w:w="2268"/>
        <w:gridCol w:w="2638"/>
      </w:tblGrid>
      <w:tr w:rsidR="009347D1" w:rsidRPr="009347D1" w:rsidTr="00B32074">
        <w:tc>
          <w:tcPr>
            <w:tcW w:w="1940"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Рік викладання</w:t>
            </w:r>
          </w:p>
        </w:tc>
        <w:tc>
          <w:tcPr>
            <w:tcW w:w="1643"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Семестр</w:t>
            </w:r>
          </w:p>
        </w:tc>
        <w:tc>
          <w:tcPr>
            <w:tcW w:w="5303"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Спеціальність</w:t>
            </w:r>
          </w:p>
        </w:tc>
        <w:tc>
          <w:tcPr>
            <w:tcW w:w="2268"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Курс (рік навчання)</w:t>
            </w:r>
          </w:p>
        </w:tc>
        <w:tc>
          <w:tcPr>
            <w:tcW w:w="2638"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Обов’язковий/</w:t>
            </w:r>
          </w:p>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вибірковий</w:t>
            </w:r>
          </w:p>
        </w:tc>
      </w:tr>
      <w:tr w:rsidR="009347D1" w:rsidRPr="009347D1" w:rsidTr="00B32074">
        <w:tc>
          <w:tcPr>
            <w:tcW w:w="194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1643"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5-й, 6-й</w:t>
            </w:r>
          </w:p>
        </w:tc>
        <w:tc>
          <w:tcPr>
            <w:tcW w:w="5303" w:type="dxa"/>
          </w:tcPr>
          <w:p w:rsidR="009347D1" w:rsidRPr="009347D1" w:rsidRDefault="009347D1" w:rsidP="00B32074">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 xml:space="preserve">014.02 Середня освіта (Мова та література англійська) </w:t>
            </w:r>
          </w:p>
        </w:tc>
        <w:tc>
          <w:tcPr>
            <w:tcW w:w="2268"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2638"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p>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Обов’язковий</w:t>
            </w:r>
          </w:p>
        </w:tc>
      </w:tr>
    </w:tbl>
    <w:p w:rsidR="009347D1" w:rsidRPr="009347D1" w:rsidRDefault="009347D1" w:rsidP="009347D1">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9347D1" w:rsidRPr="009347D1"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 xml:space="preserve">6. Технічне й програмне забезпечення/обладнання: </w:t>
      </w:r>
      <w:r w:rsidRPr="009347D1">
        <w:rPr>
          <w:rFonts w:ascii="Times New Roman" w:eastAsia="Times New Roman" w:hAnsi="Times New Roman" w:cs="Times New Roman"/>
          <w:color w:val="000000"/>
          <w:sz w:val="24"/>
          <w:szCs w:val="24"/>
        </w:rPr>
        <w:t>ноутбук, проектор, екран</w:t>
      </w:r>
      <w:r w:rsidRPr="009347D1">
        <w:rPr>
          <w:rFonts w:ascii="Times New Roman" w:eastAsia="Times New Roman" w:hAnsi="Times New Roman" w:cs="Times New Roman"/>
          <w:b/>
          <w:color w:val="000000"/>
          <w:sz w:val="24"/>
          <w:szCs w:val="24"/>
        </w:rPr>
        <w:t xml:space="preserve"> </w:t>
      </w:r>
    </w:p>
    <w:p w:rsidR="009347D1" w:rsidRPr="009347D1" w:rsidRDefault="009347D1" w:rsidP="009347D1">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7.</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 xml:space="preserve">Політика курсу: </w:t>
      </w:r>
      <w:r w:rsidRPr="009347D1">
        <w:rPr>
          <w:rFonts w:ascii="Times New Roman" w:eastAsia="Times New Roman" w:hAnsi="Times New Roman" w:cs="Times New Roman"/>
          <w:color w:val="000000"/>
          <w:sz w:val="24"/>
          <w:szCs w:val="24"/>
        </w:rPr>
        <w:t xml:space="preserve">відвідування лекційних і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з наукових доробків вітчизняних і закордонних учених. </w:t>
      </w:r>
    </w:p>
    <w:p w:rsidR="009347D1" w:rsidRPr="009347D1" w:rsidRDefault="009347D1" w:rsidP="009347D1">
      <w:pPr>
        <w:pStyle w:val="normal"/>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6">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організацію освітнього процесу (</w:t>
      </w:r>
      <w:hyperlink r:id="rId7">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проведення практики студентів (</w:t>
      </w:r>
      <w:hyperlink r:id="rId8">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порядок оцінювання знань студентів (</w:t>
      </w:r>
      <w:hyperlink r:id="rId9">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академічну доброчесність (</w:t>
      </w:r>
      <w:hyperlink r:id="rId10">
        <w:r w:rsidRPr="009347D1">
          <w:rPr>
            <w:rFonts w:ascii="Times New Roman" w:eastAsia="Times New Roman" w:hAnsi="Times New Roman" w:cs="Times New Roman"/>
            <w:color w:val="0000FF"/>
            <w:sz w:val="24"/>
            <w:szCs w:val="24"/>
            <w:u w:val="single"/>
          </w:rPr>
          <w:t>http://www.kspu.edu/Information/Academicintegrity.aspx</w:t>
        </w:r>
      </w:hyperlink>
      <w:r w:rsidRPr="009347D1">
        <w:rPr>
          <w:rFonts w:ascii="Times New Roman" w:eastAsia="Times New Roman" w:hAnsi="Times New Roman" w:cs="Times New Roman"/>
          <w:color w:val="000000"/>
          <w:sz w:val="24"/>
          <w:szCs w:val="24"/>
        </w:rPr>
        <w:t>); Положення про кваліфікаційну роботу (проєкт) студента (</w:t>
      </w:r>
      <w:hyperlink r:id="rId11">
        <w:r w:rsidRPr="009347D1">
          <w:rPr>
            <w:rFonts w:ascii="Times New Roman" w:eastAsia="Times New Roman" w:hAnsi="Times New Roman" w:cs="Times New Roman"/>
            <w:color w:val="0000FF"/>
            <w:sz w:val="24"/>
            <w:szCs w:val="24"/>
            <w:u w:val="single"/>
          </w:rPr>
          <w:t>http://www.kspu.edu/About/Faculty/INaturalScience/MFstud.aspx</w:t>
        </w:r>
      </w:hyperlink>
      <w:r w:rsidRPr="009347D1">
        <w:rPr>
          <w:rFonts w:ascii="Times New Roman" w:eastAsia="Times New Roman" w:hAnsi="Times New Roman" w:cs="Times New Roman"/>
          <w:color w:val="000000"/>
          <w:sz w:val="24"/>
          <w:szCs w:val="24"/>
        </w:rPr>
        <w:t>); Положення про внутрішнє забезпечення якості освіти (</w:t>
      </w:r>
      <w:hyperlink r:id="rId12"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 Положення про порядок і умови обрання освітніх компонент/навчальних дисциплін за вибором здобувачами вищої освіти   (</w:t>
      </w:r>
      <w:hyperlink r:id="rId13"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xml:space="preserve">). </w:t>
      </w:r>
    </w:p>
    <w:p w:rsidR="00AC42F6" w:rsidRDefault="00AC42F6" w:rsidP="00AC42F6">
      <w:pPr>
        <w:pStyle w:val="normal"/>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347D1" w:rsidRDefault="009347D1" w:rsidP="00AC42F6">
      <w:pPr>
        <w:pStyle w:val="normal"/>
        <w:pBdr>
          <w:top w:val="nil"/>
          <w:left w:val="nil"/>
          <w:bottom w:val="nil"/>
          <w:right w:val="nil"/>
          <w:between w:val="nil"/>
        </w:pBdr>
        <w:spacing w:after="160" w:line="259" w:lineRule="auto"/>
        <w:ind w:left="284" w:hanging="142"/>
        <w:jc w:val="both"/>
        <w:rPr>
          <w:rFonts w:ascii="Times New Roman" w:eastAsia="Times New Roman" w:hAnsi="Times New Roman" w:cs="Times New Roman"/>
          <w:b/>
          <w:color w:val="000000"/>
          <w:sz w:val="24"/>
          <w:szCs w:val="24"/>
        </w:rPr>
      </w:pPr>
      <w:r w:rsidRPr="009347D1">
        <w:rPr>
          <w:rFonts w:ascii="Times New Roman" w:eastAsia="Times New Roman" w:hAnsi="Times New Roman" w:cs="Times New Roman"/>
          <w:b/>
          <w:color w:val="000000"/>
          <w:sz w:val="24"/>
          <w:szCs w:val="24"/>
        </w:rPr>
        <w:t>8.</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Схема курсу</w:t>
      </w:r>
    </w:p>
    <w:p w:rsidR="00AC42F6" w:rsidRPr="009347D1" w:rsidRDefault="00AC42F6" w:rsidP="00AC42F6">
      <w:pPr>
        <w:pStyle w:val="normal"/>
        <w:pBdr>
          <w:top w:val="nil"/>
          <w:left w:val="nil"/>
          <w:bottom w:val="nil"/>
          <w:right w:val="nil"/>
          <w:between w:val="nil"/>
        </w:pBdr>
        <w:spacing w:after="160" w:line="259"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семестр</w:t>
      </w:r>
    </w:p>
    <w:p w:rsidR="009347D1" w:rsidRPr="009347D1" w:rsidRDefault="009347D1" w:rsidP="009347D1">
      <w:pPr>
        <w:pBdr>
          <w:top w:val="nil"/>
          <w:left w:val="nil"/>
          <w:bottom w:val="nil"/>
          <w:right w:val="nil"/>
          <w:between w:val="nil"/>
        </w:pBdr>
        <w:ind w:left="1560" w:hanging="720"/>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Модуль 1. </w:t>
      </w:r>
      <w:r w:rsidRPr="009347D1">
        <w:rPr>
          <w:rFonts w:ascii="Times New Roman" w:hAnsi="Times New Roman" w:cs="Times New Roman"/>
          <w:b/>
          <w:sz w:val="24"/>
          <w:szCs w:val="24"/>
          <w:lang w:val="uk-UA"/>
        </w:rPr>
        <w:t>Теоретичні засади методики навчання іноземних мов. Формування фонетичних навичок.</w:t>
      </w:r>
    </w:p>
    <w:p w:rsidR="009347D1" w:rsidRPr="00767CE5" w:rsidRDefault="009347D1" w:rsidP="009347D1">
      <w:pPr>
        <w:pBdr>
          <w:top w:val="nil"/>
          <w:left w:val="nil"/>
          <w:bottom w:val="nil"/>
          <w:right w:val="nil"/>
          <w:between w:val="nil"/>
        </w:pBdr>
        <w:contextualSpacing/>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Тема 1. </w:t>
      </w:r>
      <w:r w:rsidR="000A225D" w:rsidRPr="00767CE5">
        <w:rPr>
          <w:rFonts w:ascii="Times New Roman" w:hAnsi="Times New Roman" w:cs="Times New Roman"/>
          <w:b/>
          <w:sz w:val="24"/>
          <w:szCs w:val="24"/>
          <w:lang w:val="uk-UA"/>
        </w:rPr>
        <w:t>Теоретичні засади методики навчання іноземних мов. Методика як теорія навчання іноземних мо</w:t>
      </w:r>
      <w:r w:rsidR="000A225D" w:rsidRPr="00767CE5">
        <w:rPr>
          <w:sz w:val="24"/>
          <w:szCs w:val="24"/>
          <w:lang w:val="uk-UA"/>
        </w:rPr>
        <w:t xml:space="preserve">в. </w:t>
      </w:r>
      <w:r w:rsidRPr="00767CE5">
        <w:rPr>
          <w:rFonts w:ascii="Times New Roman" w:eastAsia="Times New Roman" w:hAnsi="Times New Roman" w:cs="Times New Roman"/>
          <w:b/>
          <w:color w:val="000000"/>
          <w:sz w:val="24"/>
          <w:szCs w:val="24"/>
          <w:lang w:val="uk-UA"/>
        </w:rPr>
        <w:t xml:space="preserve"> (тиждень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9347D1" w:rsidRPr="00767CE5" w:rsidRDefault="009347D1" w:rsidP="00AA7413">
      <w:pPr>
        <w:pStyle w:val="a6"/>
        <w:numPr>
          <w:ilvl w:val="0"/>
          <w:numId w:val="30"/>
        </w:numPr>
        <w:rPr>
          <w:rFonts w:ascii="Times New Roman" w:hAnsi="Times New Roman"/>
          <w:spacing w:val="-2"/>
          <w:sz w:val="24"/>
          <w:szCs w:val="24"/>
          <w:u w:val="single"/>
          <w:lang w:val="uk-UA"/>
        </w:rPr>
      </w:pPr>
      <w:r w:rsidRPr="00767CE5">
        <w:rPr>
          <w:rFonts w:ascii="Times New Roman" w:hAnsi="Times New Roman"/>
          <w:sz w:val="24"/>
          <w:szCs w:val="24"/>
          <w:lang w:val="uk-UA"/>
        </w:rPr>
        <w:t>система освіти України;</w:t>
      </w:r>
      <w:r w:rsidRPr="00767CE5">
        <w:rPr>
          <w:rFonts w:ascii="Times New Roman" w:hAnsi="Times New Roman"/>
          <w:spacing w:val="-2"/>
          <w:sz w:val="24"/>
          <w:szCs w:val="24"/>
          <w:lang w:val="uk-UA"/>
        </w:rPr>
        <w:t xml:space="preserve"> </w:t>
      </w:r>
    </w:p>
    <w:p w:rsidR="009347D1" w:rsidRPr="00AA7413" w:rsidRDefault="009347D1" w:rsidP="00AA7413">
      <w:pPr>
        <w:pStyle w:val="a6"/>
        <w:numPr>
          <w:ilvl w:val="0"/>
          <w:numId w:val="30"/>
        </w:numPr>
        <w:rPr>
          <w:rFonts w:ascii="Times New Roman" w:hAnsi="Times New Roman"/>
          <w:spacing w:val="-2"/>
          <w:sz w:val="24"/>
          <w:szCs w:val="24"/>
          <w:u w:val="single"/>
          <w:lang w:val="uk-UA"/>
        </w:rPr>
      </w:pPr>
      <w:r w:rsidRPr="00AA7413">
        <w:rPr>
          <w:rFonts w:ascii="Times New Roman" w:hAnsi="Times New Roman"/>
          <w:sz w:val="24"/>
          <w:szCs w:val="24"/>
          <w:lang w:val="uk-UA"/>
        </w:rPr>
        <w:lastRenderedPageBreak/>
        <w:t>характеристика   основних   і   допоміжних   методів дослідження в методиці;</w:t>
      </w:r>
    </w:p>
    <w:p w:rsidR="009347D1" w:rsidRPr="00AA7413" w:rsidRDefault="009347D1" w:rsidP="00AA7413">
      <w:pPr>
        <w:pStyle w:val="a6"/>
        <w:numPr>
          <w:ilvl w:val="0"/>
          <w:numId w:val="30"/>
        </w:numPr>
        <w:rPr>
          <w:rFonts w:ascii="Times New Roman" w:hAnsi="Times New Roman"/>
          <w:sz w:val="24"/>
          <w:szCs w:val="24"/>
          <w:lang w:val="uk-UA"/>
        </w:rPr>
      </w:pPr>
      <w:r w:rsidRPr="00AA7413">
        <w:rPr>
          <w:rFonts w:ascii="Times New Roman" w:hAnsi="Times New Roman"/>
          <w:sz w:val="24"/>
          <w:szCs w:val="24"/>
          <w:lang w:val="uk-UA"/>
        </w:rPr>
        <w:t xml:space="preserve">основні поняття та категорії методики;  </w:t>
      </w:r>
    </w:p>
    <w:p w:rsidR="000A225D" w:rsidRPr="00767CE5" w:rsidRDefault="000A225D" w:rsidP="000A225D">
      <w:pPr>
        <w:rPr>
          <w:rFonts w:ascii="Times New Roman" w:hAnsi="Times New Roman" w:cs="Times New Roman"/>
          <w:b/>
          <w:sz w:val="24"/>
          <w:szCs w:val="24"/>
          <w:lang w:val="uk-UA"/>
        </w:rPr>
      </w:pPr>
      <w:r w:rsidRPr="000A225D">
        <w:rPr>
          <w:rFonts w:ascii="Times New Roman" w:hAnsi="Times New Roman" w:cs="Times New Roman"/>
          <w:b/>
          <w:bCs/>
          <w:sz w:val="24"/>
          <w:szCs w:val="24"/>
        </w:rPr>
        <w:t>Тема 2.</w:t>
      </w:r>
      <w:r w:rsidRPr="000A225D">
        <w:rPr>
          <w:rFonts w:ascii="Times New Roman" w:hAnsi="Times New Roman" w:cs="Times New Roman"/>
          <w:b/>
          <w:sz w:val="24"/>
          <w:szCs w:val="24"/>
        </w:rPr>
        <w:t xml:space="preserve"> </w:t>
      </w:r>
      <w:r w:rsidRPr="00767CE5">
        <w:rPr>
          <w:rFonts w:ascii="Times New Roman" w:hAnsi="Times New Roman" w:cs="Times New Roman"/>
          <w:b/>
          <w:sz w:val="24"/>
          <w:szCs w:val="24"/>
          <w:lang w:val="uk-UA"/>
        </w:rPr>
        <w:t>Основні методичні поняття. Зв'язок методики з іншими науками.</w:t>
      </w:r>
      <w:r w:rsidRPr="00767CE5">
        <w:rPr>
          <w:rFonts w:ascii="Times New Roman" w:eastAsia="Times New Roman" w:hAnsi="Times New Roman" w:cs="Times New Roman"/>
          <w:b/>
          <w:color w:val="000000"/>
          <w:sz w:val="24"/>
          <w:szCs w:val="24"/>
          <w:lang w:val="uk-UA"/>
        </w:rPr>
        <w:t xml:space="preserve"> (тиждень 2, </w:t>
      </w:r>
      <w:proofErr w:type="spellStart"/>
      <w:r w:rsidRPr="00767CE5">
        <w:rPr>
          <w:rFonts w:ascii="Times New Roman" w:eastAsia="Times New Roman" w:hAnsi="Times New Roman" w:cs="Times New Roman"/>
          <w:b/>
          <w:color w:val="000000"/>
          <w:sz w:val="24"/>
          <w:szCs w:val="24"/>
          <w:lang w:val="uk-UA"/>
        </w:rPr>
        <w:t>пз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4 год</w:t>
      </w:r>
      <w:r w:rsidRPr="00767CE5">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3, </w:t>
      </w:r>
      <w:proofErr w:type="spellStart"/>
      <w:r w:rsidR="00A03B67">
        <w:rPr>
          <w:rFonts w:ascii="Times New Roman" w:eastAsia="Times New Roman" w:hAnsi="Times New Roman" w:cs="Times New Roman"/>
          <w:b/>
          <w:color w:val="000000"/>
          <w:sz w:val="24"/>
          <w:szCs w:val="24"/>
          <w:lang w:val="uk-UA"/>
        </w:rPr>
        <w:t>лз</w:t>
      </w:r>
      <w:proofErr w:type="spellEnd"/>
      <w:r w:rsidR="00A03B67">
        <w:rPr>
          <w:rFonts w:ascii="Times New Roman" w:eastAsia="Times New Roman" w:hAnsi="Times New Roman" w:cs="Times New Roman"/>
          <w:b/>
          <w:color w:val="000000"/>
          <w:sz w:val="24"/>
          <w:szCs w:val="24"/>
          <w:lang w:val="uk-UA"/>
        </w:rPr>
        <w:t xml:space="preserve"> 2 год.</w:t>
      </w:r>
      <w:r w:rsidRPr="00767CE5">
        <w:rPr>
          <w:rFonts w:ascii="Times New Roman" w:eastAsia="Times New Roman" w:hAnsi="Times New Roman" w:cs="Times New Roman"/>
          <w:b/>
          <w:color w:val="000000"/>
          <w:sz w:val="24"/>
          <w:szCs w:val="24"/>
          <w:lang w:val="uk-UA"/>
        </w:rPr>
        <w:t>):</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методика як наука;</w:t>
      </w:r>
      <w:r w:rsidRPr="00AA7413">
        <w:rPr>
          <w:rFonts w:ascii="Times New Roman" w:hAnsi="Times New Roman"/>
          <w:spacing w:val="-6"/>
          <w:sz w:val="24"/>
          <w:szCs w:val="24"/>
          <w:lang w:val="uk-UA"/>
        </w:rPr>
        <w:t xml:space="preserve">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 xml:space="preserve">значення принципів і методів навчання іноземних мов;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лінгвістичні основи методики;</w:t>
      </w:r>
      <w:r w:rsidRPr="00AA7413">
        <w:rPr>
          <w:rFonts w:ascii="Times New Roman" w:hAnsi="Times New Roman"/>
          <w:position w:val="6"/>
          <w:sz w:val="24"/>
          <w:szCs w:val="24"/>
          <w:lang w:val="uk-UA"/>
        </w:rPr>
        <w:t xml:space="preserve">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зв'язок методики та психології;</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дидактичні основи методики;</w:t>
      </w:r>
    </w:p>
    <w:p w:rsidR="009347D1" w:rsidRPr="00AA7413" w:rsidRDefault="009347D1" w:rsidP="0076130C">
      <w:pPr>
        <w:pStyle w:val="a6"/>
        <w:numPr>
          <w:ilvl w:val="0"/>
          <w:numId w:val="30"/>
        </w:numPr>
        <w:spacing w:after="0"/>
        <w:rPr>
          <w:rFonts w:ascii="Times New Roman" w:hAnsi="Times New Roman"/>
          <w:sz w:val="24"/>
          <w:szCs w:val="24"/>
          <w:lang w:val="uk-UA"/>
        </w:rPr>
      </w:pPr>
      <w:r w:rsidRPr="00AA7413">
        <w:rPr>
          <w:rFonts w:ascii="Times New Roman" w:hAnsi="Times New Roman"/>
          <w:sz w:val="24"/>
          <w:szCs w:val="24"/>
          <w:lang w:val="uk-UA"/>
        </w:rPr>
        <w:t>зв'язок методики з педагогікою.</w:t>
      </w:r>
    </w:p>
    <w:p w:rsidR="009347D1" w:rsidRPr="001E1ABA" w:rsidRDefault="009347D1" w:rsidP="0076130C">
      <w:pPr>
        <w:ind w:left="0"/>
        <w:rPr>
          <w:rFonts w:ascii="Times New Roman" w:hAnsi="Times New Roman" w:cs="Times New Roman"/>
          <w:b/>
          <w:sz w:val="24"/>
          <w:szCs w:val="24"/>
          <w:lang w:val="uk-UA"/>
        </w:rPr>
      </w:pPr>
      <w:r w:rsidRPr="001E1ABA">
        <w:rPr>
          <w:rFonts w:ascii="Times New Roman" w:hAnsi="Times New Roman" w:cs="Times New Roman"/>
          <w:sz w:val="24"/>
          <w:szCs w:val="24"/>
          <w:lang w:val="uk-UA"/>
        </w:rPr>
        <w:t xml:space="preserve">                 Т</w:t>
      </w:r>
      <w:r w:rsidRPr="001E1ABA">
        <w:rPr>
          <w:rFonts w:ascii="Times New Roman" w:hAnsi="Times New Roman" w:cs="Times New Roman"/>
          <w:b/>
          <w:sz w:val="24"/>
          <w:szCs w:val="24"/>
          <w:lang w:val="uk-UA"/>
        </w:rPr>
        <w:t xml:space="preserve">ема </w:t>
      </w:r>
      <w:r w:rsidR="000A225D">
        <w:rPr>
          <w:rFonts w:ascii="Times New Roman" w:hAnsi="Times New Roman" w:cs="Times New Roman"/>
          <w:b/>
          <w:sz w:val="24"/>
          <w:szCs w:val="24"/>
          <w:lang w:val="uk-UA"/>
        </w:rPr>
        <w:t>3</w:t>
      </w:r>
      <w:r w:rsidRPr="001E1ABA">
        <w:rPr>
          <w:rFonts w:ascii="Times New Roman" w:hAnsi="Times New Roman" w:cs="Times New Roman"/>
          <w:b/>
          <w:sz w:val="24"/>
          <w:szCs w:val="24"/>
          <w:lang w:val="uk-UA"/>
        </w:rPr>
        <w:t xml:space="preserve">. Мета, зміст і засоби навчання іноземних мов. </w:t>
      </w:r>
      <w:r w:rsidR="00A03B67">
        <w:rPr>
          <w:rFonts w:ascii="Times New Roman" w:eastAsia="Times New Roman" w:hAnsi="Times New Roman" w:cs="Times New Roman"/>
          <w:b/>
          <w:color w:val="000000"/>
          <w:sz w:val="24"/>
          <w:szCs w:val="24"/>
          <w:lang w:val="uk-UA"/>
        </w:rPr>
        <w:t>(тиждень 4</w:t>
      </w:r>
      <w:r w:rsidR="00767CE5">
        <w:rPr>
          <w:rFonts w:ascii="Times New Roman" w:eastAsia="Times New Roman" w:hAnsi="Times New Roman" w:cs="Times New Roman"/>
          <w:b/>
          <w:color w:val="000000"/>
          <w:sz w:val="24"/>
          <w:szCs w:val="24"/>
          <w:lang w:val="uk-UA"/>
        </w:rPr>
        <w:t xml:space="preserve">, </w:t>
      </w:r>
      <w:proofErr w:type="spellStart"/>
      <w:r w:rsidR="008A1F6A">
        <w:rPr>
          <w:rFonts w:ascii="Times New Roman" w:eastAsia="Times New Roman" w:hAnsi="Times New Roman" w:cs="Times New Roman"/>
          <w:b/>
          <w:color w:val="000000"/>
          <w:sz w:val="24"/>
          <w:szCs w:val="24"/>
          <w:lang w:val="uk-UA"/>
        </w:rPr>
        <w:t>п</w:t>
      </w:r>
      <w:r w:rsidR="008A1F6A" w:rsidRPr="009347D1">
        <w:rPr>
          <w:rFonts w:ascii="Times New Roman" w:eastAsia="Times New Roman" w:hAnsi="Times New Roman" w:cs="Times New Roman"/>
          <w:b/>
          <w:color w:val="000000"/>
          <w:sz w:val="24"/>
          <w:szCs w:val="24"/>
          <w:lang w:val="uk-UA"/>
        </w:rPr>
        <w:t>з</w:t>
      </w:r>
      <w:proofErr w:type="spellEnd"/>
      <w:r w:rsidR="008A1F6A" w:rsidRPr="009347D1">
        <w:rPr>
          <w:rFonts w:ascii="Times New Roman" w:eastAsia="Times New Roman" w:hAnsi="Times New Roman" w:cs="Times New Roman"/>
          <w:b/>
          <w:color w:val="000000"/>
          <w:sz w:val="24"/>
          <w:szCs w:val="24"/>
          <w:lang w:val="uk-UA"/>
        </w:rPr>
        <w:t xml:space="preserve"> – 2 год., сам. </w:t>
      </w:r>
      <w:r w:rsidR="008A1F6A" w:rsidRPr="008A1F6A">
        <w:rPr>
          <w:rFonts w:ascii="Times New Roman" w:eastAsia="Times New Roman" w:hAnsi="Times New Roman" w:cs="Times New Roman"/>
          <w:b/>
          <w:sz w:val="24"/>
          <w:szCs w:val="24"/>
          <w:lang w:val="uk-UA"/>
        </w:rPr>
        <w:t xml:space="preserve">роб. – </w:t>
      </w:r>
      <w:r w:rsidR="00767CE5">
        <w:rPr>
          <w:rFonts w:ascii="Times New Roman" w:eastAsia="Times New Roman" w:hAnsi="Times New Roman" w:cs="Times New Roman"/>
          <w:b/>
          <w:sz w:val="24"/>
          <w:szCs w:val="24"/>
          <w:lang w:val="uk-UA"/>
        </w:rPr>
        <w:t xml:space="preserve">6 </w:t>
      </w:r>
      <w:r w:rsidR="008A1F6A" w:rsidRPr="008A1F6A">
        <w:rPr>
          <w:rFonts w:ascii="Times New Roman" w:eastAsia="Times New Roman" w:hAnsi="Times New Roman" w:cs="Times New Roman"/>
          <w:b/>
          <w:sz w:val="24"/>
          <w:szCs w:val="24"/>
          <w:lang w:val="uk-UA"/>
        </w:rPr>
        <w:t>год</w:t>
      </w:r>
      <w:r w:rsidR="008A1F6A" w:rsidRPr="009347D1">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5, </w:t>
      </w:r>
      <w:proofErr w:type="spellStart"/>
      <w:r w:rsidR="00A03B67" w:rsidRPr="00767CE5">
        <w:rPr>
          <w:rFonts w:ascii="Times New Roman" w:eastAsia="Times New Roman" w:hAnsi="Times New Roman" w:cs="Times New Roman"/>
          <w:b/>
          <w:color w:val="000000"/>
          <w:sz w:val="24"/>
          <w:szCs w:val="24"/>
          <w:lang w:val="uk-UA"/>
        </w:rPr>
        <w:t>лз</w:t>
      </w:r>
      <w:proofErr w:type="spellEnd"/>
      <w:r w:rsidR="00A03B67" w:rsidRPr="00767CE5">
        <w:rPr>
          <w:rFonts w:ascii="Times New Roman" w:eastAsia="Times New Roman" w:hAnsi="Times New Roman" w:cs="Times New Roman"/>
          <w:b/>
          <w:color w:val="000000"/>
          <w:sz w:val="24"/>
          <w:szCs w:val="24"/>
          <w:lang w:val="uk-UA"/>
        </w:rPr>
        <w:t xml:space="preserve"> – 2 год.,</w:t>
      </w:r>
      <w:r w:rsidR="008A1F6A" w:rsidRPr="009347D1">
        <w:rPr>
          <w:rFonts w:ascii="Times New Roman" w:eastAsia="Times New Roman" w:hAnsi="Times New Roman" w:cs="Times New Roman"/>
          <w:b/>
          <w:color w:val="000000"/>
          <w:sz w:val="24"/>
          <w:szCs w:val="24"/>
          <w:lang w:val="uk-UA"/>
        </w:rPr>
        <w:t>):</w:t>
      </w:r>
    </w:p>
    <w:p w:rsidR="009347D1" w:rsidRPr="001E1ABA" w:rsidRDefault="009347D1" w:rsidP="0076130C">
      <w:pPr>
        <w:pStyle w:val="a6"/>
        <w:numPr>
          <w:ilvl w:val="0"/>
          <w:numId w:val="9"/>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характеристика цілей навчання іноземних мов;</w:t>
      </w:r>
    </w:p>
    <w:p w:rsidR="009347D1" w:rsidRPr="001E1ABA" w:rsidRDefault="009347D1" w:rsidP="009347D1">
      <w:pPr>
        <w:pStyle w:val="a6"/>
        <w:numPr>
          <w:ilvl w:val="0"/>
          <w:numId w:val="9"/>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суть поняття "зміст навчання іноземної мови";</w:t>
      </w:r>
    </w:p>
    <w:p w:rsidR="009347D1" w:rsidRPr="001E1ABA" w:rsidRDefault="009347D1" w:rsidP="009347D1">
      <w:pPr>
        <w:pStyle w:val="a6"/>
        <w:numPr>
          <w:ilvl w:val="0"/>
          <w:numId w:val="9"/>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принципи відбору змісту навчання;</w:t>
      </w:r>
    </w:p>
    <w:p w:rsidR="009347D1" w:rsidRPr="001E1ABA" w:rsidRDefault="009347D1" w:rsidP="009347D1">
      <w:pPr>
        <w:pStyle w:val="a6"/>
        <w:numPr>
          <w:ilvl w:val="0"/>
          <w:numId w:val="9"/>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основні та допоміжні нетехнічні засоби навчання іноземної мови;</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 xml:space="preserve">аналіз      підручників      англійської     мови      для      молодшого      та  </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основного /старшого етапів навчання;</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форми та принципи роботи з технічними засобами навчання.</w:t>
      </w:r>
    </w:p>
    <w:p w:rsidR="009347D1" w:rsidRPr="00767CE5" w:rsidRDefault="009347D1" w:rsidP="00A03B67">
      <w:pPr>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Тема </w:t>
      </w:r>
      <w:r w:rsidR="000A225D">
        <w:rPr>
          <w:rFonts w:ascii="Times New Roman" w:hAnsi="Times New Roman" w:cs="Times New Roman"/>
          <w:b/>
          <w:sz w:val="24"/>
          <w:szCs w:val="24"/>
          <w:lang w:val="uk-UA"/>
        </w:rPr>
        <w:t>4</w:t>
      </w:r>
      <w:r w:rsidRPr="001E1ABA">
        <w:rPr>
          <w:rFonts w:ascii="Times New Roman" w:hAnsi="Times New Roman" w:cs="Times New Roman"/>
          <w:b/>
          <w:sz w:val="24"/>
          <w:szCs w:val="24"/>
          <w:lang w:val="uk-UA"/>
        </w:rPr>
        <w:t>. Навчання вимови та інтонації.</w:t>
      </w:r>
      <w:r w:rsidR="0076130C" w:rsidRPr="0076130C">
        <w:rPr>
          <w:sz w:val="24"/>
          <w:szCs w:val="24"/>
        </w:rPr>
        <w:t xml:space="preserve"> </w:t>
      </w:r>
      <w:r w:rsidR="0076130C" w:rsidRPr="00767CE5">
        <w:rPr>
          <w:rFonts w:ascii="Times New Roman" w:hAnsi="Times New Roman" w:cs="Times New Roman"/>
          <w:b/>
          <w:sz w:val="24"/>
          <w:szCs w:val="24"/>
          <w:lang w:val="uk-UA"/>
        </w:rPr>
        <w:t>Формування фонетичних навичок.</w:t>
      </w:r>
      <w:r w:rsidR="008A1F6A" w:rsidRPr="00767CE5">
        <w:rPr>
          <w:rFonts w:ascii="Times New Roman" w:eastAsia="Times New Roman" w:hAnsi="Times New Roman" w:cs="Times New Roman"/>
          <w:b/>
          <w:color w:val="000000"/>
          <w:sz w:val="24"/>
          <w:szCs w:val="24"/>
          <w:lang w:val="uk-UA"/>
        </w:rPr>
        <w:t xml:space="preserve"> (тиждень</w:t>
      </w:r>
      <w:r w:rsidR="000A225D" w:rsidRPr="00767CE5">
        <w:rPr>
          <w:rFonts w:ascii="Times New Roman" w:eastAsia="Times New Roman" w:hAnsi="Times New Roman" w:cs="Times New Roman"/>
          <w:b/>
          <w:color w:val="000000"/>
          <w:sz w:val="24"/>
          <w:szCs w:val="24"/>
          <w:lang w:val="uk-UA"/>
        </w:rPr>
        <w:t xml:space="preserve"> </w:t>
      </w:r>
      <w:r w:rsidR="00A03B67">
        <w:rPr>
          <w:rFonts w:ascii="Times New Roman" w:eastAsia="Times New Roman" w:hAnsi="Times New Roman" w:cs="Times New Roman"/>
          <w:b/>
          <w:color w:val="000000"/>
          <w:sz w:val="24"/>
          <w:szCs w:val="24"/>
          <w:lang w:val="uk-UA"/>
        </w:rPr>
        <w:t>6</w:t>
      </w:r>
      <w:r w:rsidR="008A1F6A" w:rsidRPr="00767CE5">
        <w:rPr>
          <w:rFonts w:ascii="Times New Roman" w:eastAsia="Times New Roman" w:hAnsi="Times New Roman" w:cs="Times New Roman"/>
          <w:b/>
          <w:color w:val="000000"/>
          <w:sz w:val="24"/>
          <w:szCs w:val="24"/>
          <w:lang w:val="uk-UA"/>
        </w:rPr>
        <w:t xml:space="preserve">, </w:t>
      </w:r>
      <w:proofErr w:type="spellStart"/>
      <w:r w:rsidR="00A03B67">
        <w:rPr>
          <w:rFonts w:ascii="Times New Roman" w:eastAsia="Times New Roman" w:hAnsi="Times New Roman" w:cs="Times New Roman"/>
          <w:b/>
          <w:color w:val="000000"/>
          <w:sz w:val="24"/>
          <w:szCs w:val="24"/>
          <w:lang w:val="uk-UA"/>
        </w:rPr>
        <w:t>п</w:t>
      </w:r>
      <w:r w:rsidR="008A1F6A" w:rsidRPr="00767CE5">
        <w:rPr>
          <w:rFonts w:ascii="Times New Roman" w:eastAsia="Times New Roman" w:hAnsi="Times New Roman" w:cs="Times New Roman"/>
          <w:b/>
          <w:color w:val="000000"/>
          <w:sz w:val="24"/>
          <w:szCs w:val="24"/>
          <w:lang w:val="uk-UA"/>
        </w:rPr>
        <w:t>з</w:t>
      </w:r>
      <w:proofErr w:type="spellEnd"/>
      <w:r w:rsidR="008A1F6A" w:rsidRPr="00767CE5">
        <w:rPr>
          <w:rFonts w:ascii="Times New Roman" w:eastAsia="Times New Roman" w:hAnsi="Times New Roman" w:cs="Times New Roman"/>
          <w:b/>
          <w:color w:val="000000"/>
          <w:sz w:val="24"/>
          <w:szCs w:val="24"/>
          <w:lang w:val="uk-UA"/>
        </w:rPr>
        <w:t xml:space="preserve"> – 2 год., сам. </w:t>
      </w:r>
      <w:r w:rsidR="008A1F6A" w:rsidRPr="00767CE5">
        <w:rPr>
          <w:rFonts w:ascii="Times New Roman" w:eastAsia="Times New Roman" w:hAnsi="Times New Roman" w:cs="Times New Roman"/>
          <w:b/>
          <w:sz w:val="24"/>
          <w:szCs w:val="24"/>
          <w:lang w:val="uk-UA"/>
        </w:rPr>
        <w:t>роб. – 4 год</w:t>
      </w:r>
      <w:r w:rsidR="008A1F6A" w:rsidRPr="00767CE5">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7, </w:t>
      </w:r>
      <w:proofErr w:type="spellStart"/>
      <w:r w:rsidR="00A03B67">
        <w:rPr>
          <w:rFonts w:ascii="Times New Roman" w:eastAsia="Times New Roman" w:hAnsi="Times New Roman" w:cs="Times New Roman"/>
          <w:b/>
          <w:color w:val="000000"/>
          <w:sz w:val="24"/>
          <w:szCs w:val="24"/>
          <w:lang w:val="uk-UA"/>
        </w:rPr>
        <w:t>лз</w:t>
      </w:r>
      <w:proofErr w:type="spellEnd"/>
      <w:r w:rsidR="00A03B67">
        <w:rPr>
          <w:rFonts w:ascii="Times New Roman" w:eastAsia="Times New Roman" w:hAnsi="Times New Roman" w:cs="Times New Roman"/>
          <w:b/>
          <w:color w:val="000000"/>
          <w:sz w:val="24"/>
          <w:szCs w:val="24"/>
          <w:lang w:val="uk-UA"/>
        </w:rPr>
        <w:t xml:space="preserve"> – 2 </w:t>
      </w:r>
      <w:proofErr w:type="spellStart"/>
      <w:r w:rsidR="00A03B67">
        <w:rPr>
          <w:rFonts w:ascii="Times New Roman" w:eastAsia="Times New Roman" w:hAnsi="Times New Roman" w:cs="Times New Roman"/>
          <w:b/>
          <w:color w:val="000000"/>
          <w:sz w:val="24"/>
          <w:szCs w:val="24"/>
          <w:lang w:val="uk-UA"/>
        </w:rPr>
        <w:t>год</w:t>
      </w:r>
      <w:proofErr w:type="spellEnd"/>
      <w:r w:rsidR="008A1F6A" w:rsidRPr="00767CE5">
        <w:rPr>
          <w:rFonts w:ascii="Times New Roman" w:eastAsia="Times New Roman" w:hAnsi="Times New Roman" w:cs="Times New Roman"/>
          <w:b/>
          <w:color w:val="000000"/>
          <w:sz w:val="24"/>
          <w:szCs w:val="24"/>
          <w:lang w:val="uk-UA"/>
        </w:rPr>
        <w:t>):</w:t>
      </w:r>
    </w:p>
    <w:p w:rsidR="009347D1" w:rsidRPr="00767CE5" w:rsidRDefault="009347D1" w:rsidP="009347D1">
      <w:pPr>
        <w:pStyle w:val="a6"/>
        <w:numPr>
          <w:ilvl w:val="0"/>
          <w:numId w:val="10"/>
        </w:numPr>
        <w:spacing w:after="0" w:line="240" w:lineRule="auto"/>
        <w:jc w:val="both"/>
        <w:rPr>
          <w:rFonts w:ascii="Times New Roman" w:hAnsi="Times New Roman"/>
          <w:position w:val="6"/>
          <w:sz w:val="24"/>
          <w:szCs w:val="24"/>
          <w:u w:val="single"/>
          <w:lang w:val="uk-UA"/>
        </w:rPr>
      </w:pPr>
      <w:r w:rsidRPr="00767CE5">
        <w:rPr>
          <w:rFonts w:ascii="Times New Roman" w:hAnsi="Times New Roman"/>
          <w:sz w:val="24"/>
          <w:szCs w:val="24"/>
          <w:lang w:val="uk-UA"/>
        </w:rPr>
        <w:t>фонетичний мінімум та принципи його відбору;</w:t>
      </w:r>
    </w:p>
    <w:p w:rsidR="009347D1" w:rsidRPr="00767CE5" w:rsidRDefault="009347D1" w:rsidP="009347D1">
      <w:pPr>
        <w:pStyle w:val="a6"/>
        <w:numPr>
          <w:ilvl w:val="0"/>
          <w:numId w:val="10"/>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головні принципи, що складають основу роботи над вимовою;</w:t>
      </w:r>
    </w:p>
    <w:p w:rsidR="009347D1" w:rsidRPr="001E1ABA" w:rsidRDefault="009347D1" w:rsidP="009347D1">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системи  ознайомлення учнів  з  новим  фонетичним</w:t>
      </w:r>
      <w:r w:rsidRPr="001E1ABA">
        <w:rPr>
          <w:rFonts w:ascii="Times New Roman" w:hAnsi="Times New Roman"/>
          <w:position w:val="6"/>
          <w:sz w:val="24"/>
          <w:szCs w:val="24"/>
          <w:lang w:val="uk-UA"/>
        </w:rPr>
        <w:t xml:space="preserve"> </w:t>
      </w:r>
      <w:r w:rsidRPr="001E1ABA">
        <w:rPr>
          <w:rFonts w:ascii="Times New Roman" w:hAnsi="Times New Roman"/>
          <w:sz w:val="24"/>
          <w:szCs w:val="24"/>
          <w:lang w:val="uk-UA"/>
        </w:rPr>
        <w:t>матеріалом;</w:t>
      </w:r>
    </w:p>
    <w:p w:rsidR="009347D1" w:rsidRPr="001E1ABA" w:rsidRDefault="009347D1" w:rsidP="009347D1">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фонетичних вправ;</w:t>
      </w:r>
    </w:p>
    <w:p w:rsidR="009347D1" w:rsidRPr="001E1ABA" w:rsidRDefault="009347D1" w:rsidP="009347D1">
      <w:pPr>
        <w:pStyle w:val="a6"/>
        <w:numPr>
          <w:ilvl w:val="0"/>
          <w:numId w:val="10"/>
        </w:numPr>
        <w:spacing w:after="0" w:line="240" w:lineRule="auto"/>
        <w:jc w:val="both"/>
        <w:rPr>
          <w:rFonts w:ascii="Times New Roman" w:hAnsi="Times New Roman"/>
          <w:position w:val="6"/>
          <w:sz w:val="24"/>
          <w:szCs w:val="24"/>
          <w:u w:val="single"/>
          <w:lang w:val="uk-UA"/>
        </w:rPr>
      </w:pPr>
      <w:r w:rsidRPr="001E1ABA">
        <w:rPr>
          <w:rFonts w:ascii="Times New Roman" w:hAnsi="Times New Roman"/>
          <w:sz w:val="24"/>
          <w:szCs w:val="24"/>
          <w:lang w:val="uk-UA"/>
        </w:rPr>
        <w:t>комплекс вправ для навчання інтонації.</w:t>
      </w:r>
    </w:p>
    <w:p w:rsidR="001E1ABA" w:rsidRPr="001E1ABA" w:rsidRDefault="001E1ABA" w:rsidP="001E1ABA">
      <w:pPr>
        <w:pStyle w:val="a6"/>
        <w:widowControl w:val="0"/>
        <w:shd w:val="clear" w:color="auto" w:fill="FFFFFF"/>
        <w:autoSpaceDE w:val="0"/>
        <w:autoSpaceDN w:val="0"/>
        <w:adjustRightInd w:val="0"/>
        <w:spacing w:line="240" w:lineRule="auto"/>
        <w:ind w:left="360" w:right="-52"/>
        <w:jc w:val="both"/>
        <w:rPr>
          <w:rFonts w:ascii="Times New Roman" w:hAnsi="Times New Roman"/>
          <w:b/>
          <w:color w:val="000000"/>
          <w:sz w:val="24"/>
          <w:szCs w:val="24"/>
          <w:lang w:val="uk-UA"/>
        </w:rPr>
      </w:pPr>
      <w:r w:rsidRPr="001E1ABA">
        <w:rPr>
          <w:rFonts w:ascii="Times New Roman" w:hAnsi="Times New Roman"/>
          <w:position w:val="6"/>
          <w:sz w:val="24"/>
          <w:szCs w:val="24"/>
          <w:lang w:val="uk-UA"/>
        </w:rPr>
        <w:t xml:space="preserve">            </w:t>
      </w:r>
      <w:r w:rsidRPr="001E1ABA">
        <w:rPr>
          <w:rFonts w:ascii="Times New Roman" w:hAnsi="Times New Roman"/>
          <w:b/>
          <w:color w:val="000000"/>
          <w:sz w:val="24"/>
          <w:szCs w:val="24"/>
          <w:lang w:val="uk-UA"/>
        </w:rPr>
        <w:t>Самостійна робота</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Аналіз підручників англійської мови для молодшого та основного/старшого етапів навчання</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Вивчення програми з англійської мови для закладів загальної середньої освіти</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Опрацювання теми «Комплекс вправ для навчання інтонації»</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767CE5" w:rsidRDefault="001E1ABA" w:rsidP="009347D1">
      <w:pPr>
        <w:ind w:left="0"/>
        <w:rPr>
          <w:rFonts w:ascii="Times New Roman" w:hAnsi="Times New Roman" w:cs="Times New Roman"/>
          <w:b/>
          <w:sz w:val="24"/>
          <w:szCs w:val="24"/>
          <w:lang w:val="uk-UA"/>
        </w:rPr>
      </w:pPr>
      <w:r w:rsidRPr="001E1ABA">
        <w:rPr>
          <w:rFonts w:ascii="Times New Roman" w:hAnsi="Times New Roman"/>
          <w:position w:val="6"/>
          <w:sz w:val="24"/>
          <w:szCs w:val="24"/>
          <w:lang w:val="uk-UA"/>
        </w:rPr>
        <w:t xml:space="preserve">          </w:t>
      </w:r>
      <w:r w:rsidRPr="00767CE5">
        <w:rPr>
          <w:rFonts w:ascii="Times New Roman" w:hAnsi="Times New Roman" w:cs="Times New Roman"/>
          <w:b/>
          <w:bCs/>
          <w:sz w:val="24"/>
          <w:szCs w:val="24"/>
          <w:lang w:val="uk-UA"/>
        </w:rPr>
        <w:t>Модуль 2.</w:t>
      </w:r>
      <w:r w:rsidRPr="00767CE5">
        <w:rPr>
          <w:rFonts w:ascii="Times New Roman" w:hAnsi="Times New Roman" w:cs="Times New Roman"/>
          <w:b/>
          <w:sz w:val="24"/>
          <w:szCs w:val="24"/>
          <w:lang w:val="uk-UA"/>
        </w:rPr>
        <w:t xml:space="preserve"> Формування лексико-граматичних навичок. Розвиток умінь аудіюванн</w:t>
      </w:r>
      <w:r w:rsidRPr="00767CE5">
        <w:rPr>
          <w:sz w:val="24"/>
          <w:szCs w:val="24"/>
          <w:lang w:val="uk-UA"/>
        </w:rPr>
        <w:t>я.</w:t>
      </w:r>
      <w:r w:rsidR="009347D1" w:rsidRPr="00767CE5">
        <w:rPr>
          <w:rFonts w:ascii="Times New Roman" w:hAnsi="Times New Roman" w:cs="Times New Roman"/>
          <w:b/>
          <w:sz w:val="24"/>
          <w:szCs w:val="24"/>
          <w:lang w:val="uk-UA"/>
        </w:rPr>
        <w:t xml:space="preserve">           </w:t>
      </w:r>
    </w:p>
    <w:p w:rsidR="009347D1" w:rsidRPr="00767CE5" w:rsidRDefault="001E1ABA" w:rsidP="00A03B67">
      <w:pPr>
        <w:ind w:left="709" w:hanging="709"/>
        <w:rPr>
          <w:rFonts w:ascii="Times New Roman" w:hAnsi="Times New Roman" w:cs="Times New Roman"/>
          <w:b/>
          <w:sz w:val="24"/>
          <w:szCs w:val="24"/>
          <w:lang w:val="uk-UA"/>
        </w:rPr>
      </w:pPr>
      <w:r w:rsidRPr="00767CE5">
        <w:rPr>
          <w:rFonts w:ascii="Times New Roman" w:hAnsi="Times New Roman" w:cs="Times New Roman"/>
          <w:b/>
          <w:sz w:val="24"/>
          <w:szCs w:val="24"/>
          <w:lang w:val="uk-UA"/>
        </w:rPr>
        <w:lastRenderedPageBreak/>
        <w:t xml:space="preserve">         </w:t>
      </w:r>
      <w:r w:rsidR="009347D1" w:rsidRPr="00767CE5">
        <w:rPr>
          <w:rFonts w:ascii="Times New Roman" w:hAnsi="Times New Roman" w:cs="Times New Roman"/>
          <w:b/>
          <w:sz w:val="24"/>
          <w:szCs w:val="24"/>
          <w:lang w:val="uk-UA"/>
        </w:rPr>
        <w:t xml:space="preserve"> Тема </w:t>
      </w:r>
      <w:r w:rsidR="000A225D" w:rsidRPr="00767CE5">
        <w:rPr>
          <w:rFonts w:ascii="Times New Roman" w:hAnsi="Times New Roman" w:cs="Times New Roman"/>
          <w:b/>
          <w:sz w:val="24"/>
          <w:szCs w:val="24"/>
          <w:lang w:val="uk-UA"/>
        </w:rPr>
        <w:t>5</w:t>
      </w:r>
      <w:r w:rsidR="009347D1" w:rsidRPr="00767CE5">
        <w:rPr>
          <w:rFonts w:ascii="Times New Roman" w:hAnsi="Times New Roman" w:cs="Times New Roman"/>
          <w:b/>
          <w:sz w:val="24"/>
          <w:szCs w:val="24"/>
          <w:lang w:val="uk-UA"/>
        </w:rPr>
        <w:t xml:space="preserve">. </w:t>
      </w:r>
      <w:r w:rsidR="0076130C" w:rsidRPr="00767CE5">
        <w:rPr>
          <w:rFonts w:ascii="Times New Roman" w:hAnsi="Times New Roman" w:cs="Times New Roman"/>
          <w:b/>
          <w:sz w:val="24"/>
          <w:szCs w:val="24"/>
          <w:lang w:val="uk-UA"/>
        </w:rPr>
        <w:t>Формування лексичних навичок та засоби семантизації лексичних одиниць</w:t>
      </w:r>
      <w:r w:rsidR="009347D1" w:rsidRPr="00767CE5">
        <w:rPr>
          <w:rFonts w:ascii="Times New Roman" w:hAnsi="Times New Roman" w:cs="Times New Roman"/>
          <w:b/>
          <w:sz w:val="24"/>
          <w:szCs w:val="24"/>
          <w:lang w:val="uk-UA"/>
        </w:rPr>
        <w:t>.</w:t>
      </w:r>
      <w:r w:rsidR="008A1F6A" w:rsidRPr="00767CE5">
        <w:rPr>
          <w:rFonts w:ascii="Times New Roman" w:eastAsia="Times New Roman" w:hAnsi="Times New Roman" w:cs="Times New Roman"/>
          <w:b/>
          <w:color w:val="000000"/>
          <w:sz w:val="24"/>
          <w:szCs w:val="24"/>
          <w:lang w:val="uk-UA"/>
        </w:rPr>
        <w:t xml:space="preserve"> (тиждень </w:t>
      </w:r>
      <w:r w:rsidR="00A03B67">
        <w:rPr>
          <w:rFonts w:ascii="Times New Roman" w:eastAsia="Times New Roman" w:hAnsi="Times New Roman" w:cs="Times New Roman"/>
          <w:b/>
          <w:color w:val="000000"/>
          <w:sz w:val="24"/>
          <w:szCs w:val="24"/>
          <w:lang w:val="uk-UA"/>
        </w:rPr>
        <w:t>8</w:t>
      </w:r>
      <w:r w:rsidR="008A1F6A" w:rsidRPr="00767CE5">
        <w:rPr>
          <w:rFonts w:ascii="Times New Roman" w:eastAsia="Times New Roman" w:hAnsi="Times New Roman" w:cs="Times New Roman"/>
          <w:b/>
          <w:color w:val="000000"/>
          <w:sz w:val="24"/>
          <w:szCs w:val="24"/>
          <w:lang w:val="uk-UA"/>
        </w:rPr>
        <w:t xml:space="preserve">, </w:t>
      </w:r>
      <w:proofErr w:type="spellStart"/>
      <w:r w:rsidR="00A03B67">
        <w:rPr>
          <w:rFonts w:ascii="Times New Roman" w:eastAsia="Times New Roman" w:hAnsi="Times New Roman" w:cs="Times New Roman"/>
          <w:b/>
          <w:color w:val="000000"/>
          <w:sz w:val="24"/>
          <w:szCs w:val="24"/>
          <w:lang w:val="uk-UA"/>
        </w:rPr>
        <w:t>п</w:t>
      </w:r>
      <w:r w:rsidR="008A1F6A" w:rsidRPr="00767CE5">
        <w:rPr>
          <w:rFonts w:ascii="Times New Roman" w:eastAsia="Times New Roman" w:hAnsi="Times New Roman" w:cs="Times New Roman"/>
          <w:b/>
          <w:color w:val="000000"/>
          <w:sz w:val="24"/>
          <w:szCs w:val="24"/>
          <w:lang w:val="uk-UA"/>
        </w:rPr>
        <w:t>з</w:t>
      </w:r>
      <w:proofErr w:type="spellEnd"/>
      <w:r w:rsidR="008A1F6A" w:rsidRPr="00767CE5">
        <w:rPr>
          <w:rFonts w:ascii="Times New Roman" w:eastAsia="Times New Roman" w:hAnsi="Times New Roman" w:cs="Times New Roman"/>
          <w:b/>
          <w:color w:val="000000"/>
          <w:sz w:val="24"/>
          <w:szCs w:val="24"/>
          <w:lang w:val="uk-UA"/>
        </w:rPr>
        <w:t xml:space="preserve"> – 2 год., сам. </w:t>
      </w:r>
      <w:r w:rsidR="008A1F6A" w:rsidRPr="00767CE5">
        <w:rPr>
          <w:rFonts w:ascii="Times New Roman" w:eastAsia="Times New Roman" w:hAnsi="Times New Roman" w:cs="Times New Roman"/>
          <w:b/>
          <w:sz w:val="24"/>
          <w:szCs w:val="24"/>
          <w:lang w:val="uk-UA"/>
        </w:rPr>
        <w:t xml:space="preserve">роб. – </w:t>
      </w:r>
      <w:r w:rsidR="00767CE5" w:rsidRPr="00767CE5">
        <w:rPr>
          <w:rFonts w:ascii="Times New Roman" w:eastAsia="Times New Roman" w:hAnsi="Times New Roman" w:cs="Times New Roman"/>
          <w:b/>
          <w:sz w:val="24"/>
          <w:szCs w:val="24"/>
          <w:lang w:val="uk-UA"/>
        </w:rPr>
        <w:t>6</w:t>
      </w:r>
      <w:r w:rsidR="008A1F6A" w:rsidRPr="00767CE5">
        <w:rPr>
          <w:rFonts w:ascii="Times New Roman" w:eastAsia="Times New Roman" w:hAnsi="Times New Roman" w:cs="Times New Roman"/>
          <w:b/>
          <w:sz w:val="24"/>
          <w:szCs w:val="24"/>
          <w:lang w:val="uk-UA"/>
        </w:rPr>
        <w:t xml:space="preserve"> год.</w:t>
      </w:r>
      <w:r w:rsidR="00A03B67">
        <w:rPr>
          <w:rFonts w:ascii="Times New Roman" w:eastAsia="Times New Roman" w:hAnsi="Times New Roman" w:cs="Times New Roman"/>
          <w:b/>
          <w:sz w:val="24"/>
          <w:szCs w:val="24"/>
          <w:lang w:val="uk-UA"/>
        </w:rPr>
        <w:t xml:space="preserve">, тиждень 9, </w:t>
      </w:r>
      <w:proofErr w:type="spellStart"/>
      <w:r w:rsidR="00A03B67">
        <w:rPr>
          <w:rFonts w:ascii="Times New Roman" w:eastAsia="Times New Roman" w:hAnsi="Times New Roman" w:cs="Times New Roman"/>
          <w:b/>
          <w:sz w:val="24"/>
          <w:szCs w:val="24"/>
          <w:lang w:val="uk-UA"/>
        </w:rPr>
        <w:t>лз</w:t>
      </w:r>
      <w:proofErr w:type="spellEnd"/>
      <w:r w:rsidR="00A03B67">
        <w:rPr>
          <w:rFonts w:ascii="Times New Roman" w:eastAsia="Times New Roman" w:hAnsi="Times New Roman" w:cs="Times New Roman"/>
          <w:b/>
          <w:sz w:val="24"/>
          <w:szCs w:val="24"/>
          <w:lang w:val="uk-UA"/>
        </w:rPr>
        <w:t xml:space="preserve"> – 2 год.</w:t>
      </w:r>
      <w:r w:rsidR="008A1F6A" w:rsidRPr="00767CE5">
        <w:rPr>
          <w:rFonts w:ascii="Times New Roman" w:eastAsia="Times New Roman" w:hAnsi="Times New Roman" w:cs="Times New Roman"/>
          <w:b/>
          <w:sz w:val="24"/>
          <w:szCs w:val="24"/>
          <w:lang w:val="uk-UA"/>
        </w:rPr>
        <w:t>):</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характеристика та типологія іноземної лексики;</w:t>
      </w:r>
    </w:p>
    <w:p w:rsidR="009347D1" w:rsidRPr="00767CE5" w:rsidRDefault="009347D1" w:rsidP="009347D1">
      <w:pPr>
        <w:pStyle w:val="a6"/>
        <w:numPr>
          <w:ilvl w:val="0"/>
          <w:numId w:val="11"/>
        </w:numPr>
        <w:spacing w:after="0" w:line="240" w:lineRule="auto"/>
        <w:jc w:val="both"/>
        <w:rPr>
          <w:rFonts w:ascii="Times New Roman" w:hAnsi="Times New Roman"/>
          <w:spacing w:val="-4"/>
          <w:sz w:val="24"/>
          <w:szCs w:val="24"/>
          <w:lang w:val="uk-UA"/>
        </w:rPr>
      </w:pPr>
      <w:r w:rsidRPr="00767CE5">
        <w:rPr>
          <w:rFonts w:ascii="Times New Roman" w:hAnsi="Times New Roman"/>
          <w:sz w:val="24"/>
          <w:szCs w:val="24"/>
          <w:lang w:val="uk-UA"/>
        </w:rPr>
        <w:t>принципи відбору лексики для навчання усного мовлення та читання;</w:t>
      </w:r>
      <w:r w:rsidRPr="00767CE5">
        <w:rPr>
          <w:rFonts w:ascii="Times New Roman" w:hAnsi="Times New Roman"/>
          <w:spacing w:val="-4"/>
          <w:sz w:val="24"/>
          <w:szCs w:val="24"/>
          <w:lang w:val="uk-UA"/>
        </w:rPr>
        <w:t>етапи роботи над лексичним матеріалом;</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засоби семантизації лексичних одиниць;</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з формування лексичних навичок.</w:t>
      </w:r>
    </w:p>
    <w:p w:rsidR="009347D1" w:rsidRPr="00767CE5" w:rsidRDefault="0076130C" w:rsidP="0076130C">
      <w:pPr>
        <w:ind w:left="709"/>
        <w:rPr>
          <w:rFonts w:ascii="Times New Roman" w:hAnsi="Times New Roman" w:cs="Times New Roman"/>
          <w:b/>
          <w:sz w:val="24"/>
          <w:szCs w:val="24"/>
          <w:lang w:val="uk-UA"/>
        </w:rPr>
      </w:pPr>
      <w:r w:rsidRPr="00767CE5">
        <w:rPr>
          <w:rFonts w:ascii="Times New Roman" w:hAnsi="Times New Roman" w:cs="Times New Roman"/>
          <w:b/>
          <w:sz w:val="24"/>
          <w:szCs w:val="24"/>
          <w:lang w:val="uk-UA"/>
        </w:rPr>
        <w:t xml:space="preserve"> </w:t>
      </w:r>
      <w:r w:rsidR="009347D1" w:rsidRPr="00767CE5">
        <w:rPr>
          <w:rFonts w:ascii="Times New Roman" w:hAnsi="Times New Roman" w:cs="Times New Roman"/>
          <w:b/>
          <w:sz w:val="24"/>
          <w:szCs w:val="24"/>
          <w:lang w:val="uk-UA"/>
        </w:rPr>
        <w:t xml:space="preserve">Тема </w:t>
      </w:r>
      <w:r w:rsidR="000A225D" w:rsidRPr="00767CE5">
        <w:rPr>
          <w:rFonts w:ascii="Times New Roman" w:hAnsi="Times New Roman" w:cs="Times New Roman"/>
          <w:b/>
          <w:sz w:val="24"/>
          <w:szCs w:val="24"/>
          <w:lang w:val="uk-UA"/>
        </w:rPr>
        <w:t>6</w:t>
      </w:r>
      <w:r w:rsidR="009347D1" w:rsidRPr="00767CE5">
        <w:rPr>
          <w:rFonts w:ascii="Times New Roman" w:hAnsi="Times New Roman" w:cs="Times New Roman"/>
          <w:b/>
          <w:sz w:val="24"/>
          <w:szCs w:val="24"/>
          <w:lang w:val="uk-UA"/>
        </w:rPr>
        <w:t xml:space="preserve">. </w:t>
      </w:r>
      <w:r w:rsidRPr="00767CE5">
        <w:rPr>
          <w:rFonts w:ascii="Times New Roman" w:hAnsi="Times New Roman" w:cs="Times New Roman"/>
          <w:b/>
          <w:sz w:val="24"/>
          <w:szCs w:val="24"/>
          <w:lang w:val="uk-UA"/>
        </w:rPr>
        <w:t>Формування граматичних навичок. Комплекс вправ для формування та вдосконалення граматичних навичок.</w:t>
      </w:r>
      <w:r w:rsidRPr="00767CE5">
        <w:rPr>
          <w:rFonts w:ascii="Times New Roman" w:eastAsia="Times New Roman" w:hAnsi="Times New Roman" w:cs="Times New Roman"/>
          <w:b/>
          <w:sz w:val="24"/>
          <w:szCs w:val="24"/>
          <w:lang w:val="uk-UA"/>
        </w:rPr>
        <w:t xml:space="preserve">  </w:t>
      </w:r>
      <w:r w:rsidR="008A1F6A" w:rsidRPr="00767CE5">
        <w:rPr>
          <w:rFonts w:ascii="Times New Roman" w:eastAsia="Times New Roman" w:hAnsi="Times New Roman" w:cs="Times New Roman"/>
          <w:b/>
          <w:sz w:val="24"/>
          <w:szCs w:val="24"/>
          <w:lang w:val="uk-UA"/>
        </w:rPr>
        <w:t xml:space="preserve">(тиждень </w:t>
      </w:r>
      <w:r w:rsidR="00A03B67">
        <w:rPr>
          <w:rFonts w:ascii="Times New Roman" w:eastAsia="Times New Roman" w:hAnsi="Times New Roman" w:cs="Times New Roman"/>
          <w:b/>
          <w:sz w:val="24"/>
          <w:szCs w:val="24"/>
          <w:lang w:val="uk-UA"/>
        </w:rPr>
        <w:t>10</w:t>
      </w:r>
      <w:r w:rsidR="008A1F6A" w:rsidRPr="00767CE5">
        <w:rPr>
          <w:rFonts w:ascii="Times New Roman" w:eastAsia="Times New Roman" w:hAnsi="Times New Roman" w:cs="Times New Roman"/>
          <w:b/>
          <w:sz w:val="24"/>
          <w:szCs w:val="24"/>
          <w:lang w:val="uk-UA"/>
        </w:rPr>
        <w:t xml:space="preserve">, </w:t>
      </w:r>
      <w:proofErr w:type="spellStart"/>
      <w:r w:rsidR="00A03B67">
        <w:rPr>
          <w:rFonts w:ascii="Times New Roman" w:eastAsia="Times New Roman" w:hAnsi="Times New Roman" w:cs="Times New Roman"/>
          <w:b/>
          <w:sz w:val="24"/>
          <w:szCs w:val="24"/>
          <w:lang w:val="uk-UA"/>
        </w:rPr>
        <w:t>п</w:t>
      </w:r>
      <w:r w:rsidR="00767CE5" w:rsidRPr="00767CE5">
        <w:rPr>
          <w:rFonts w:ascii="Times New Roman" w:eastAsia="Times New Roman" w:hAnsi="Times New Roman" w:cs="Times New Roman"/>
          <w:b/>
          <w:sz w:val="24"/>
          <w:szCs w:val="24"/>
          <w:lang w:val="uk-UA"/>
        </w:rPr>
        <w:t>з</w:t>
      </w:r>
      <w:proofErr w:type="spellEnd"/>
      <w:r w:rsidR="00767CE5" w:rsidRPr="00767CE5">
        <w:rPr>
          <w:rFonts w:ascii="Times New Roman" w:eastAsia="Times New Roman" w:hAnsi="Times New Roman" w:cs="Times New Roman"/>
          <w:b/>
          <w:sz w:val="24"/>
          <w:szCs w:val="24"/>
          <w:lang w:val="uk-UA"/>
        </w:rPr>
        <w:t xml:space="preserve"> – 2 год., </w:t>
      </w:r>
      <w:r w:rsidR="00A03B67">
        <w:rPr>
          <w:rFonts w:ascii="Times New Roman" w:eastAsia="Times New Roman" w:hAnsi="Times New Roman" w:cs="Times New Roman"/>
          <w:b/>
          <w:sz w:val="24"/>
          <w:szCs w:val="24"/>
          <w:lang w:val="uk-UA"/>
        </w:rPr>
        <w:t xml:space="preserve">тиждень 11, </w:t>
      </w:r>
      <w:proofErr w:type="spellStart"/>
      <w:r w:rsidR="00A03B67">
        <w:rPr>
          <w:rFonts w:ascii="Times New Roman" w:eastAsia="Times New Roman" w:hAnsi="Times New Roman" w:cs="Times New Roman"/>
          <w:b/>
          <w:sz w:val="24"/>
          <w:szCs w:val="24"/>
          <w:lang w:val="uk-UA"/>
        </w:rPr>
        <w:t>л</w:t>
      </w:r>
      <w:r w:rsidR="008A1F6A" w:rsidRPr="00767CE5">
        <w:rPr>
          <w:rFonts w:ascii="Times New Roman" w:eastAsia="Times New Roman" w:hAnsi="Times New Roman" w:cs="Times New Roman"/>
          <w:b/>
          <w:sz w:val="24"/>
          <w:szCs w:val="24"/>
          <w:lang w:val="uk-UA"/>
        </w:rPr>
        <w:t>з</w:t>
      </w:r>
      <w:proofErr w:type="spellEnd"/>
      <w:r w:rsidR="008A1F6A" w:rsidRPr="00767CE5">
        <w:rPr>
          <w:rFonts w:ascii="Times New Roman" w:eastAsia="Times New Roman" w:hAnsi="Times New Roman" w:cs="Times New Roman"/>
          <w:b/>
          <w:sz w:val="24"/>
          <w:szCs w:val="24"/>
          <w:lang w:val="uk-UA"/>
        </w:rPr>
        <w:t xml:space="preserve"> – 2 год., сам. роб. –</w:t>
      </w:r>
      <w:r w:rsidR="00767CE5" w:rsidRPr="00767CE5">
        <w:rPr>
          <w:rFonts w:ascii="Times New Roman" w:eastAsia="Times New Roman" w:hAnsi="Times New Roman" w:cs="Times New Roman"/>
          <w:b/>
          <w:sz w:val="24"/>
          <w:szCs w:val="24"/>
          <w:lang w:val="uk-UA"/>
        </w:rPr>
        <w:t>4</w:t>
      </w:r>
      <w:r w:rsidR="008A1F6A" w:rsidRPr="00767CE5">
        <w:rPr>
          <w:rFonts w:ascii="Times New Roman" w:eastAsia="Times New Roman" w:hAnsi="Times New Roman" w:cs="Times New Roman"/>
          <w:b/>
          <w:sz w:val="24"/>
          <w:szCs w:val="24"/>
          <w:lang w:val="uk-UA"/>
        </w:rPr>
        <w:t xml:space="preserve"> год.):</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принципи відбору граматичного матеріалу для вивчення в школі;</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 xml:space="preserve">природа   труднощів,   що   виникають   під   час   навчання   граматики англійської мови; </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характеристика  граматичних  навичок  у  різних  видах  мовленнєвої діяльності;</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етапи роботи над граматичним матеріалом;</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комплекс вправ для формування граматичних навичок.</w:t>
      </w:r>
    </w:p>
    <w:p w:rsidR="009347D1" w:rsidRPr="000A225D" w:rsidRDefault="009347D1" w:rsidP="009347D1">
      <w:pPr>
        <w:ind w:left="0"/>
        <w:rPr>
          <w:rFonts w:ascii="Times New Roman" w:hAnsi="Times New Roman" w:cs="Times New Roman"/>
          <w:b/>
          <w:spacing w:val="-4"/>
          <w:sz w:val="24"/>
          <w:szCs w:val="24"/>
          <w:lang w:val="uk-UA"/>
        </w:rPr>
      </w:pPr>
      <w:r w:rsidRPr="000A225D">
        <w:rPr>
          <w:rFonts w:ascii="Times New Roman" w:hAnsi="Times New Roman" w:cs="Times New Roman"/>
          <w:b/>
          <w:spacing w:val="-45"/>
          <w:sz w:val="24"/>
          <w:szCs w:val="24"/>
          <w:lang w:val="uk-UA"/>
        </w:rPr>
        <w:t xml:space="preserve">                                    </w:t>
      </w:r>
      <w:r w:rsidRPr="000A225D">
        <w:rPr>
          <w:rFonts w:ascii="Times New Roman" w:hAnsi="Times New Roman" w:cs="Times New Roman"/>
          <w:b/>
          <w:spacing w:val="-1"/>
          <w:sz w:val="24"/>
          <w:szCs w:val="24"/>
          <w:lang w:val="uk-UA"/>
        </w:rPr>
        <w:t xml:space="preserve">Тема </w:t>
      </w:r>
      <w:r w:rsidR="000A225D">
        <w:rPr>
          <w:rFonts w:ascii="Times New Roman" w:hAnsi="Times New Roman" w:cs="Times New Roman"/>
          <w:b/>
          <w:spacing w:val="-1"/>
          <w:sz w:val="24"/>
          <w:szCs w:val="24"/>
          <w:lang w:val="uk-UA"/>
        </w:rPr>
        <w:t>7</w:t>
      </w:r>
      <w:r w:rsidRPr="000A225D">
        <w:rPr>
          <w:rFonts w:ascii="Times New Roman" w:hAnsi="Times New Roman" w:cs="Times New Roman"/>
          <w:b/>
          <w:spacing w:val="-1"/>
          <w:sz w:val="24"/>
          <w:szCs w:val="24"/>
          <w:lang w:val="uk-UA"/>
        </w:rPr>
        <w:t xml:space="preserve">.   </w:t>
      </w:r>
      <w:r w:rsidR="0076130C" w:rsidRPr="0076130C">
        <w:rPr>
          <w:rFonts w:ascii="Times New Roman" w:hAnsi="Times New Roman" w:cs="Times New Roman"/>
          <w:b/>
          <w:sz w:val="24"/>
          <w:szCs w:val="24"/>
          <w:lang w:val="uk-UA"/>
        </w:rPr>
        <w:t>Аудіювання як вид мовленнєвої діяльності.</w:t>
      </w:r>
      <w:r w:rsidR="008A1F6A" w:rsidRPr="000A225D">
        <w:rPr>
          <w:rFonts w:ascii="Times New Roman" w:eastAsia="Times New Roman" w:hAnsi="Times New Roman" w:cs="Times New Roman"/>
          <w:b/>
          <w:sz w:val="24"/>
          <w:szCs w:val="24"/>
          <w:lang w:val="uk-UA"/>
        </w:rPr>
        <w:t xml:space="preserve"> (тиждень </w:t>
      </w:r>
      <w:r w:rsidR="00A03B67">
        <w:rPr>
          <w:rFonts w:ascii="Times New Roman" w:eastAsia="Times New Roman" w:hAnsi="Times New Roman" w:cs="Times New Roman"/>
          <w:b/>
          <w:sz w:val="24"/>
          <w:szCs w:val="24"/>
          <w:lang w:val="uk-UA"/>
        </w:rPr>
        <w:t>12</w:t>
      </w:r>
      <w:r w:rsidR="008A1F6A" w:rsidRPr="000A225D">
        <w:rPr>
          <w:rFonts w:ascii="Times New Roman" w:eastAsia="Times New Roman" w:hAnsi="Times New Roman" w:cs="Times New Roman"/>
          <w:b/>
          <w:sz w:val="24"/>
          <w:szCs w:val="24"/>
          <w:lang w:val="uk-UA"/>
        </w:rPr>
        <w:t xml:space="preserve">, </w:t>
      </w:r>
      <w:proofErr w:type="spellStart"/>
      <w:r w:rsidR="00A03B67">
        <w:rPr>
          <w:rFonts w:ascii="Times New Roman" w:eastAsia="Times New Roman" w:hAnsi="Times New Roman" w:cs="Times New Roman"/>
          <w:b/>
          <w:sz w:val="24"/>
          <w:szCs w:val="24"/>
          <w:lang w:val="uk-UA"/>
        </w:rPr>
        <w:t>п</w:t>
      </w:r>
      <w:r w:rsidR="00767CE5">
        <w:rPr>
          <w:rFonts w:ascii="Times New Roman" w:eastAsia="Times New Roman" w:hAnsi="Times New Roman" w:cs="Times New Roman"/>
          <w:b/>
          <w:sz w:val="24"/>
          <w:szCs w:val="24"/>
          <w:lang w:val="uk-UA"/>
        </w:rPr>
        <w:t>з</w:t>
      </w:r>
      <w:proofErr w:type="spellEnd"/>
      <w:r w:rsidR="00767CE5">
        <w:rPr>
          <w:rFonts w:ascii="Times New Roman" w:eastAsia="Times New Roman" w:hAnsi="Times New Roman" w:cs="Times New Roman"/>
          <w:b/>
          <w:sz w:val="24"/>
          <w:szCs w:val="24"/>
          <w:lang w:val="uk-UA"/>
        </w:rPr>
        <w:t xml:space="preserve"> – 2 </w:t>
      </w:r>
      <w:proofErr w:type="spellStart"/>
      <w:r w:rsidR="00767CE5">
        <w:rPr>
          <w:rFonts w:ascii="Times New Roman" w:eastAsia="Times New Roman" w:hAnsi="Times New Roman" w:cs="Times New Roman"/>
          <w:b/>
          <w:sz w:val="24"/>
          <w:szCs w:val="24"/>
          <w:lang w:val="uk-UA"/>
        </w:rPr>
        <w:t>год</w:t>
      </w:r>
      <w:proofErr w:type="spellEnd"/>
      <w:r w:rsidR="00767CE5">
        <w:rPr>
          <w:rFonts w:ascii="Times New Roman" w:eastAsia="Times New Roman" w:hAnsi="Times New Roman" w:cs="Times New Roman"/>
          <w:b/>
          <w:sz w:val="24"/>
          <w:szCs w:val="24"/>
          <w:lang w:val="uk-UA"/>
        </w:rPr>
        <w:t xml:space="preserve">, </w:t>
      </w:r>
      <w:r w:rsidR="00A03B67">
        <w:rPr>
          <w:rFonts w:ascii="Times New Roman" w:eastAsia="Times New Roman" w:hAnsi="Times New Roman" w:cs="Times New Roman"/>
          <w:b/>
          <w:sz w:val="24"/>
          <w:szCs w:val="24"/>
          <w:lang w:val="uk-UA"/>
        </w:rPr>
        <w:t xml:space="preserve">тиждень 13, </w:t>
      </w:r>
      <w:proofErr w:type="spellStart"/>
      <w:r w:rsidR="00A03B67">
        <w:rPr>
          <w:rFonts w:ascii="Times New Roman" w:eastAsia="Times New Roman" w:hAnsi="Times New Roman" w:cs="Times New Roman"/>
          <w:b/>
          <w:sz w:val="24"/>
          <w:szCs w:val="24"/>
          <w:lang w:val="uk-UA"/>
        </w:rPr>
        <w:t>л</w:t>
      </w:r>
      <w:r w:rsidR="008A1F6A" w:rsidRPr="000A225D">
        <w:rPr>
          <w:rFonts w:ascii="Times New Roman" w:eastAsia="Times New Roman" w:hAnsi="Times New Roman" w:cs="Times New Roman"/>
          <w:b/>
          <w:sz w:val="24"/>
          <w:szCs w:val="24"/>
          <w:lang w:val="uk-UA"/>
        </w:rPr>
        <w:t>з</w:t>
      </w:r>
      <w:proofErr w:type="spellEnd"/>
      <w:r w:rsidR="008A1F6A" w:rsidRPr="000A225D">
        <w:rPr>
          <w:rFonts w:ascii="Times New Roman" w:eastAsia="Times New Roman" w:hAnsi="Times New Roman" w:cs="Times New Roman"/>
          <w:b/>
          <w:sz w:val="24"/>
          <w:szCs w:val="24"/>
          <w:lang w:val="uk-UA"/>
        </w:rPr>
        <w:t xml:space="preserve"> – 2 год.</w:t>
      </w:r>
      <w:r w:rsidR="00767CE5">
        <w:rPr>
          <w:rFonts w:ascii="Times New Roman" w:eastAsia="Times New Roman" w:hAnsi="Times New Roman" w:cs="Times New Roman"/>
          <w:b/>
          <w:sz w:val="24"/>
          <w:szCs w:val="24"/>
          <w:lang w:val="uk-UA"/>
        </w:rPr>
        <w:t>)</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аудіювання як вид мовленнєвої діяльності;</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мовленнєві механізми аудіювання та слухові механізми сприйняття;</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текстів для навчання аудіювання, їх основні параметри;</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лінгвістичні труднощі сприйняття змісту на слух;</w:t>
      </w:r>
    </w:p>
    <w:p w:rsidR="0076130C" w:rsidRPr="00767CE5" w:rsidRDefault="0076130C" w:rsidP="00A03B67">
      <w:pPr>
        <w:ind w:left="567"/>
        <w:rPr>
          <w:rFonts w:ascii="Times New Roman" w:hAnsi="Times New Roman" w:cs="Times New Roman"/>
          <w:b/>
          <w:spacing w:val="-4"/>
          <w:sz w:val="24"/>
          <w:szCs w:val="24"/>
          <w:lang w:val="uk-UA"/>
        </w:rPr>
      </w:pPr>
      <w:r w:rsidRPr="0076130C">
        <w:rPr>
          <w:rFonts w:ascii="Times New Roman" w:hAnsi="Times New Roman"/>
          <w:b/>
          <w:spacing w:val="-1"/>
          <w:sz w:val="24"/>
          <w:szCs w:val="24"/>
          <w:lang w:val="uk-UA"/>
        </w:rPr>
        <w:t>Тема 8</w:t>
      </w:r>
      <w:r w:rsidRPr="00767CE5">
        <w:rPr>
          <w:rFonts w:ascii="Times New Roman" w:hAnsi="Times New Roman"/>
          <w:b/>
          <w:spacing w:val="-1"/>
          <w:sz w:val="24"/>
          <w:szCs w:val="24"/>
          <w:lang w:val="uk-UA"/>
        </w:rPr>
        <w:t xml:space="preserve">.   </w:t>
      </w:r>
      <w:r w:rsidRPr="00767CE5">
        <w:rPr>
          <w:rFonts w:ascii="Times New Roman" w:hAnsi="Times New Roman"/>
          <w:b/>
          <w:sz w:val="24"/>
          <w:szCs w:val="24"/>
          <w:lang w:val="uk-UA"/>
        </w:rPr>
        <w:t>Розвиток умінь аудіювання на сучасному уроці англійської мови.</w:t>
      </w:r>
      <w:r w:rsidRPr="00767CE5">
        <w:rPr>
          <w:rFonts w:ascii="Times New Roman" w:eastAsia="Times New Roman" w:hAnsi="Times New Roman" w:cs="Times New Roman"/>
          <w:b/>
          <w:sz w:val="24"/>
          <w:szCs w:val="24"/>
          <w:lang w:val="uk-UA"/>
        </w:rPr>
        <w:t xml:space="preserve"> (тиждень </w:t>
      </w:r>
      <w:r w:rsidR="00A03B67">
        <w:rPr>
          <w:rFonts w:ascii="Times New Roman" w:eastAsia="Times New Roman" w:hAnsi="Times New Roman" w:cs="Times New Roman"/>
          <w:b/>
          <w:sz w:val="24"/>
          <w:szCs w:val="24"/>
          <w:lang w:val="uk-UA"/>
        </w:rPr>
        <w:t>14</w:t>
      </w:r>
      <w:r w:rsidRPr="00767CE5">
        <w:rPr>
          <w:rFonts w:ascii="Times New Roman" w:eastAsia="Times New Roman" w:hAnsi="Times New Roman" w:cs="Times New Roman"/>
          <w:b/>
          <w:sz w:val="24"/>
          <w:szCs w:val="24"/>
          <w:lang w:val="uk-UA"/>
        </w:rPr>
        <w:t xml:space="preserve">, </w:t>
      </w:r>
      <w:proofErr w:type="spellStart"/>
      <w:r w:rsidR="00767CE5" w:rsidRPr="00767CE5">
        <w:rPr>
          <w:rFonts w:ascii="Times New Roman" w:eastAsia="Times New Roman" w:hAnsi="Times New Roman" w:cs="Times New Roman"/>
          <w:b/>
          <w:sz w:val="24"/>
          <w:szCs w:val="24"/>
          <w:lang w:val="uk-UA"/>
        </w:rPr>
        <w:t>лз</w:t>
      </w:r>
      <w:proofErr w:type="spellEnd"/>
      <w:r w:rsidR="00767CE5" w:rsidRPr="00767CE5">
        <w:rPr>
          <w:rFonts w:ascii="Times New Roman" w:eastAsia="Times New Roman" w:hAnsi="Times New Roman" w:cs="Times New Roman"/>
          <w:b/>
          <w:sz w:val="24"/>
          <w:szCs w:val="24"/>
          <w:lang w:val="uk-UA"/>
        </w:rPr>
        <w:t xml:space="preserve"> – 2 год., </w:t>
      </w:r>
      <w:r w:rsidR="00A03B67">
        <w:rPr>
          <w:rFonts w:ascii="Times New Roman" w:eastAsia="Times New Roman" w:hAnsi="Times New Roman" w:cs="Times New Roman"/>
          <w:b/>
          <w:sz w:val="24"/>
          <w:szCs w:val="24"/>
          <w:lang w:val="uk-UA"/>
        </w:rPr>
        <w:t xml:space="preserve">тиждень 15, </w:t>
      </w:r>
      <w:proofErr w:type="spellStart"/>
      <w:r w:rsidRPr="00767CE5">
        <w:rPr>
          <w:rFonts w:ascii="Times New Roman" w:eastAsia="Times New Roman" w:hAnsi="Times New Roman" w:cs="Times New Roman"/>
          <w:b/>
          <w:sz w:val="24"/>
          <w:szCs w:val="24"/>
          <w:lang w:val="uk-UA"/>
        </w:rPr>
        <w:t>пз</w:t>
      </w:r>
      <w:proofErr w:type="spellEnd"/>
      <w:r w:rsidRPr="00767CE5">
        <w:rPr>
          <w:rFonts w:ascii="Times New Roman" w:eastAsia="Times New Roman" w:hAnsi="Times New Roman" w:cs="Times New Roman"/>
          <w:b/>
          <w:sz w:val="24"/>
          <w:szCs w:val="24"/>
          <w:lang w:val="uk-UA"/>
        </w:rPr>
        <w:t xml:space="preserve"> – 2 год., сам. роб. – </w:t>
      </w:r>
      <w:r w:rsidR="00767CE5" w:rsidRPr="00767CE5">
        <w:rPr>
          <w:rFonts w:ascii="Times New Roman" w:eastAsia="Times New Roman" w:hAnsi="Times New Roman" w:cs="Times New Roman"/>
          <w:b/>
          <w:sz w:val="24"/>
          <w:szCs w:val="24"/>
          <w:lang w:val="uk-UA"/>
        </w:rPr>
        <w:t>6</w:t>
      </w:r>
      <w:r w:rsidRPr="00767CE5">
        <w:rPr>
          <w:rFonts w:ascii="Times New Roman" w:eastAsia="Times New Roman" w:hAnsi="Times New Roman" w:cs="Times New Roman"/>
          <w:b/>
          <w:sz w:val="24"/>
          <w:szCs w:val="24"/>
          <w:lang w:val="uk-UA"/>
        </w:rPr>
        <w:t xml:space="preserve"> год.):</w:t>
      </w:r>
    </w:p>
    <w:p w:rsidR="0076130C" w:rsidRPr="00767CE5" w:rsidRDefault="0076130C" w:rsidP="0076130C">
      <w:pPr>
        <w:pStyle w:val="a6"/>
        <w:numPr>
          <w:ilvl w:val="0"/>
          <w:numId w:val="13"/>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для навчання аудіювання та методика їх виконання;</w:t>
      </w:r>
    </w:p>
    <w:p w:rsidR="0076130C" w:rsidRPr="001E1ABA" w:rsidRDefault="0076130C" w:rsidP="0076130C">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етапи роботи з аудіотекстом;</w:t>
      </w:r>
    </w:p>
    <w:p w:rsidR="0076130C" w:rsidRPr="0076130C" w:rsidRDefault="0076130C" w:rsidP="0076130C">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засоби контролю прослуханого тексту.</w:t>
      </w:r>
    </w:p>
    <w:p w:rsidR="005D3463" w:rsidRDefault="005D3463" w:rsidP="005D3463">
      <w:pPr>
        <w:ind w:left="0"/>
        <w:rPr>
          <w:rFonts w:ascii="Times New Roman" w:hAnsi="Times New Roman"/>
          <w:b/>
          <w:sz w:val="24"/>
          <w:szCs w:val="24"/>
          <w:lang w:val="uk-UA"/>
        </w:rPr>
      </w:pPr>
      <w:r>
        <w:rPr>
          <w:rFonts w:ascii="Times New Roman" w:hAnsi="Times New Roman"/>
          <w:sz w:val="24"/>
          <w:szCs w:val="24"/>
          <w:lang w:val="uk-UA"/>
        </w:rPr>
        <w:t xml:space="preserve">                 </w:t>
      </w:r>
      <w:r w:rsidRPr="005D3463">
        <w:rPr>
          <w:rFonts w:ascii="Times New Roman" w:hAnsi="Times New Roman"/>
          <w:b/>
          <w:sz w:val="24"/>
          <w:szCs w:val="24"/>
          <w:lang w:val="uk-UA"/>
        </w:rPr>
        <w:t>Самостійна робота</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Природа труднощів, що виникають під час навчання граматики англійської мови, та шляхи їх подолання</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 xml:space="preserve">. </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Методика використання вербальної та невербальної наочності під час формування та вдосконалення лексико-граматичних навичок</w:t>
      </w:r>
      <w:r w:rsidR="00B32074">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r w:rsidRPr="00AA7413">
        <w:rPr>
          <w:rFonts w:ascii="Times New Roman" w:hAnsi="Times New Roman"/>
          <w:spacing w:val="-48"/>
          <w:sz w:val="24"/>
          <w:szCs w:val="24"/>
          <w:lang w:val="uk-UA"/>
        </w:rPr>
        <w:t xml:space="preserve"> </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pacing w:val="-48"/>
          <w:sz w:val="24"/>
          <w:szCs w:val="24"/>
          <w:lang w:val="uk-UA"/>
        </w:rPr>
      </w:pPr>
      <w:r w:rsidRPr="00AA7413">
        <w:rPr>
          <w:rFonts w:ascii="Times New Roman" w:hAnsi="Times New Roman"/>
          <w:sz w:val="24"/>
          <w:szCs w:val="24"/>
          <w:lang w:val="uk-UA"/>
        </w:rPr>
        <w:t>Форми та принципи роботи з технічними засобами навчання в процесі розвитку вміння аудіювання</w:t>
      </w:r>
      <w:r w:rsidR="00B32074">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p>
    <w:p w:rsidR="005D3463" w:rsidRPr="00AA7413" w:rsidRDefault="00AC42F6" w:rsidP="00AC42F6">
      <w:pPr>
        <w:tabs>
          <w:tab w:val="left" w:pos="1134"/>
        </w:tabs>
        <w:ind w:left="0" w:firstLine="414"/>
        <w:jc w:val="center"/>
        <w:rPr>
          <w:rFonts w:ascii="Times New Roman" w:hAnsi="Times New Roman"/>
          <w:b/>
          <w:sz w:val="24"/>
          <w:szCs w:val="24"/>
          <w:lang w:val="uk-UA"/>
        </w:rPr>
      </w:pPr>
      <w:r>
        <w:rPr>
          <w:rFonts w:ascii="Times New Roman" w:hAnsi="Times New Roman"/>
          <w:b/>
          <w:sz w:val="24"/>
          <w:szCs w:val="24"/>
          <w:lang w:val="uk-UA"/>
        </w:rPr>
        <w:t>6 семестр</w:t>
      </w:r>
    </w:p>
    <w:p w:rsidR="005D3463" w:rsidRPr="00AA7413" w:rsidRDefault="005D3463" w:rsidP="005D3463">
      <w:pPr>
        <w:ind w:left="0"/>
        <w:rPr>
          <w:rFonts w:ascii="Times New Roman" w:hAnsi="Times New Roman" w:cs="Times New Roman"/>
          <w:b/>
          <w:sz w:val="24"/>
          <w:szCs w:val="24"/>
          <w:lang w:val="uk-UA"/>
        </w:rPr>
      </w:pPr>
      <w:r w:rsidRPr="00AA7413">
        <w:rPr>
          <w:rFonts w:ascii="Times New Roman" w:hAnsi="Times New Roman"/>
          <w:sz w:val="24"/>
          <w:szCs w:val="24"/>
          <w:lang w:val="uk-UA"/>
        </w:rPr>
        <w:t xml:space="preserve">          </w:t>
      </w:r>
      <w:r w:rsidRPr="00AA7413">
        <w:rPr>
          <w:rFonts w:ascii="Times New Roman" w:hAnsi="Times New Roman" w:cs="Times New Roman"/>
          <w:b/>
          <w:sz w:val="24"/>
          <w:szCs w:val="24"/>
          <w:lang w:val="uk-UA"/>
        </w:rPr>
        <w:t>Модуль 3. Розвиток умінь читання та письма. Контроль при навчанні іноземної мови</w:t>
      </w:r>
    </w:p>
    <w:p w:rsidR="009347D1" w:rsidRPr="00AC42F6" w:rsidRDefault="00AC42F6" w:rsidP="00AC42F6">
      <w:pPr>
        <w:pBdr>
          <w:top w:val="nil"/>
          <w:left w:val="nil"/>
          <w:bottom w:val="nil"/>
          <w:right w:val="nil"/>
          <w:between w:val="nil"/>
        </w:pBdr>
        <w:ind w:left="0"/>
        <w:contextualSpacing/>
        <w:rPr>
          <w:rFonts w:ascii="Times New Roman" w:eastAsia="Times New Roman" w:hAnsi="Times New Roman" w:cs="Times New Roman"/>
          <w:b/>
          <w:color w:val="000000"/>
          <w:sz w:val="24"/>
          <w:szCs w:val="24"/>
          <w:lang w:val="uk-UA"/>
        </w:rPr>
      </w:pPr>
      <w:r>
        <w:rPr>
          <w:rFonts w:ascii="Times New Roman" w:hAnsi="Times New Roman" w:cs="Times New Roman"/>
          <w:b/>
          <w:sz w:val="24"/>
          <w:szCs w:val="24"/>
          <w:lang w:val="uk-UA"/>
        </w:rPr>
        <w:t xml:space="preserve">         </w:t>
      </w:r>
      <w:r w:rsidR="009347D1" w:rsidRPr="00AA7413">
        <w:rPr>
          <w:rFonts w:ascii="Times New Roman" w:hAnsi="Times New Roman" w:cs="Times New Roman"/>
          <w:b/>
          <w:spacing w:val="-4"/>
          <w:sz w:val="24"/>
          <w:szCs w:val="24"/>
          <w:lang w:val="uk-UA"/>
        </w:rPr>
        <w:t>Тема</w:t>
      </w:r>
      <w:r w:rsidR="000A225D">
        <w:rPr>
          <w:rFonts w:ascii="Times New Roman" w:hAnsi="Times New Roman" w:cs="Times New Roman"/>
          <w:b/>
          <w:spacing w:val="-4"/>
          <w:sz w:val="24"/>
          <w:szCs w:val="24"/>
          <w:lang w:val="uk-UA"/>
        </w:rPr>
        <w:t xml:space="preserve"> </w:t>
      </w:r>
      <w:r w:rsidR="00C84664">
        <w:rPr>
          <w:rFonts w:ascii="Times New Roman" w:hAnsi="Times New Roman" w:cs="Times New Roman"/>
          <w:b/>
          <w:spacing w:val="-4"/>
          <w:sz w:val="24"/>
          <w:szCs w:val="24"/>
          <w:lang w:val="uk-UA"/>
        </w:rPr>
        <w:t>9</w:t>
      </w:r>
      <w:r w:rsidR="009347D1" w:rsidRPr="00AA7413">
        <w:rPr>
          <w:rFonts w:ascii="Times New Roman" w:hAnsi="Times New Roman" w:cs="Times New Roman"/>
          <w:b/>
          <w:spacing w:val="-4"/>
          <w:sz w:val="24"/>
          <w:szCs w:val="24"/>
          <w:lang w:val="uk-UA"/>
        </w:rPr>
        <w:t>.</w:t>
      </w:r>
      <w:r w:rsidRPr="00AC42F6">
        <w:rPr>
          <w:rFonts w:ascii="Times New Roman" w:hAnsi="Times New Roman" w:cs="Times New Roman"/>
          <w:b/>
          <w:bCs/>
          <w:sz w:val="24"/>
          <w:szCs w:val="24"/>
          <w:lang w:val="uk-UA"/>
        </w:rPr>
        <w:t xml:space="preserve"> </w:t>
      </w:r>
      <w:r w:rsidRPr="00AC42F6">
        <w:rPr>
          <w:rFonts w:ascii="Times New Roman" w:hAnsi="Times New Roman" w:cs="Times New Roman"/>
          <w:b/>
          <w:sz w:val="24"/>
          <w:szCs w:val="24"/>
          <w:lang w:val="uk-UA"/>
        </w:rPr>
        <w:t>Розвиток умінь читання. Психофізіологічна природа читання</w:t>
      </w:r>
      <w:r w:rsidR="009347D1" w:rsidRPr="00AC42F6">
        <w:rPr>
          <w:rFonts w:ascii="Times New Roman" w:hAnsi="Times New Roman" w:cs="Times New Roman"/>
          <w:b/>
          <w:spacing w:val="-4"/>
          <w:sz w:val="24"/>
          <w:szCs w:val="24"/>
          <w:lang w:val="uk-UA"/>
        </w:rPr>
        <w:t>.</w:t>
      </w:r>
      <w:r w:rsidRPr="00AC42F6">
        <w:rPr>
          <w:rFonts w:ascii="Times New Roman" w:eastAsia="Times New Roman" w:hAnsi="Times New Roman" w:cs="Times New Roman"/>
          <w:b/>
          <w:color w:val="000000"/>
          <w:sz w:val="24"/>
          <w:szCs w:val="24"/>
          <w:lang w:val="uk-UA"/>
        </w:rPr>
        <w:t xml:space="preserve"> </w:t>
      </w:r>
      <w:r w:rsidRPr="00767CE5">
        <w:rPr>
          <w:rFonts w:ascii="Times New Roman" w:eastAsia="Times New Roman" w:hAnsi="Times New Roman" w:cs="Times New Roman"/>
          <w:b/>
          <w:color w:val="000000"/>
          <w:sz w:val="24"/>
          <w:szCs w:val="24"/>
          <w:lang w:val="uk-UA"/>
        </w:rPr>
        <w:t xml:space="preserve">(тиждень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психофізіологічна природа читання;</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основні завдання навчання читання на різних етапах загальноосвітньої школи;</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lastRenderedPageBreak/>
        <w:t>методика навчання техніки читання;</w:t>
      </w:r>
    </w:p>
    <w:p w:rsidR="009347D1"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комплекс вправ для </w:t>
      </w:r>
      <w:r w:rsidR="00C84664">
        <w:rPr>
          <w:rFonts w:ascii="Times New Roman" w:hAnsi="Times New Roman"/>
          <w:sz w:val="24"/>
          <w:szCs w:val="24"/>
          <w:lang w:val="uk-UA"/>
        </w:rPr>
        <w:t>навчання техніки читання.</w:t>
      </w:r>
    </w:p>
    <w:p w:rsidR="00C84664" w:rsidRPr="00783DB0" w:rsidRDefault="00C84664" w:rsidP="00C84664">
      <w:pPr>
        <w:ind w:left="567" w:hanging="567"/>
        <w:rPr>
          <w:rFonts w:ascii="Times New Roman" w:hAnsi="Times New Roman"/>
          <w:sz w:val="24"/>
          <w:szCs w:val="24"/>
          <w:lang w:val="uk-UA"/>
        </w:rPr>
      </w:pPr>
      <w:r>
        <w:rPr>
          <w:sz w:val="24"/>
          <w:szCs w:val="24"/>
          <w:lang w:val="uk-UA"/>
        </w:rPr>
        <w:t xml:space="preserve">         </w:t>
      </w:r>
      <w:r w:rsidRPr="00C84664">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10</w:t>
      </w:r>
      <w:r w:rsidRPr="00C84664">
        <w:rPr>
          <w:rFonts w:ascii="Times New Roman" w:hAnsi="Times New Roman" w:cs="Times New Roman"/>
          <w:b/>
          <w:sz w:val="24"/>
          <w:szCs w:val="24"/>
          <w:lang w:val="uk-UA"/>
        </w:rPr>
        <w:t xml:space="preserve">. </w:t>
      </w:r>
      <w:r w:rsidRPr="00783DB0">
        <w:rPr>
          <w:rFonts w:ascii="Times New Roman" w:hAnsi="Times New Roman" w:cs="Times New Roman"/>
          <w:b/>
          <w:sz w:val="24"/>
          <w:szCs w:val="24"/>
          <w:lang w:val="uk-UA"/>
        </w:rPr>
        <w:t>Навчання читання на різних етапах у загальноосвітній школі. Етапи роботи з текстом.</w:t>
      </w:r>
      <w:r w:rsidRPr="00783DB0">
        <w:rPr>
          <w:rFonts w:ascii="Times New Roman" w:hAnsi="Times New Roman"/>
          <w:b/>
          <w:color w:val="000000"/>
          <w:sz w:val="24"/>
          <w:szCs w:val="24"/>
          <w:lang w:val="uk-UA"/>
        </w:rPr>
        <w:t xml:space="preserve"> (тиждень 2, </w:t>
      </w:r>
      <w:proofErr w:type="spellStart"/>
      <w:r w:rsidRPr="00783DB0">
        <w:rPr>
          <w:rFonts w:ascii="Times New Roman" w:hAnsi="Times New Roman"/>
          <w:b/>
          <w:color w:val="000000"/>
          <w:sz w:val="24"/>
          <w:szCs w:val="24"/>
          <w:lang w:val="uk-UA"/>
        </w:rPr>
        <w:t>пз</w:t>
      </w:r>
      <w:proofErr w:type="spellEnd"/>
      <w:r w:rsidRPr="00783DB0">
        <w:rPr>
          <w:rFonts w:ascii="Times New Roman" w:hAnsi="Times New Roman"/>
          <w:b/>
          <w:color w:val="000000"/>
          <w:sz w:val="24"/>
          <w:szCs w:val="24"/>
          <w:lang w:val="uk-UA"/>
        </w:rPr>
        <w:t xml:space="preserve"> – 2 год., сам. </w:t>
      </w:r>
      <w:r w:rsidRPr="00783DB0">
        <w:rPr>
          <w:rFonts w:ascii="Times New Roman" w:hAnsi="Times New Roman"/>
          <w:b/>
          <w:sz w:val="24"/>
          <w:szCs w:val="24"/>
          <w:lang w:val="uk-UA"/>
        </w:rPr>
        <w:t>роб. – 4 год</w:t>
      </w:r>
      <w:r w:rsidRPr="00783DB0">
        <w:rPr>
          <w:rFonts w:ascii="Times New Roman" w:hAnsi="Times New Roman"/>
          <w:b/>
          <w:color w:val="000000"/>
          <w:sz w:val="24"/>
          <w:szCs w:val="24"/>
          <w:lang w:val="uk-UA"/>
        </w:rPr>
        <w:t xml:space="preserve">., тиждень 3, </w:t>
      </w:r>
      <w:proofErr w:type="spellStart"/>
      <w:r w:rsidRPr="00783DB0">
        <w:rPr>
          <w:rFonts w:ascii="Times New Roman" w:hAnsi="Times New Roman"/>
          <w:b/>
          <w:color w:val="000000"/>
          <w:sz w:val="24"/>
          <w:szCs w:val="24"/>
          <w:lang w:val="uk-UA"/>
        </w:rPr>
        <w:t>лз</w:t>
      </w:r>
      <w:proofErr w:type="spellEnd"/>
      <w:r w:rsidRPr="00783DB0">
        <w:rPr>
          <w:rFonts w:ascii="Times New Roman" w:hAnsi="Times New Roman"/>
          <w:b/>
          <w:color w:val="000000"/>
          <w:sz w:val="24"/>
          <w:szCs w:val="24"/>
          <w:lang w:val="uk-UA"/>
        </w:rPr>
        <w:t xml:space="preserve"> 2 год.):</w:t>
      </w:r>
    </w:p>
    <w:p w:rsidR="009347D1" w:rsidRPr="00783DB0" w:rsidRDefault="009347D1" w:rsidP="009347D1">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характеристика видів читання;</w:t>
      </w:r>
    </w:p>
    <w:p w:rsidR="00AC42F6" w:rsidRPr="00783DB0" w:rsidRDefault="009347D1" w:rsidP="00AC42F6">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роботи з текстом.</w:t>
      </w:r>
    </w:p>
    <w:p w:rsidR="00C84664" w:rsidRPr="00783DB0" w:rsidRDefault="00AC42F6" w:rsidP="00C84664">
      <w:pPr>
        <w:ind w:left="567" w:hanging="567"/>
        <w:rPr>
          <w:rFonts w:ascii="Times New Roman" w:hAnsi="Times New Roman" w:cs="Times New Roman"/>
          <w:b/>
          <w:sz w:val="24"/>
          <w:szCs w:val="24"/>
          <w:lang w:val="uk-UA"/>
        </w:rPr>
      </w:pPr>
      <w:r w:rsidRPr="00783DB0">
        <w:rPr>
          <w:rFonts w:ascii="Times New Roman" w:hAnsi="Times New Roman"/>
          <w:b/>
          <w:sz w:val="24"/>
          <w:szCs w:val="24"/>
          <w:lang w:val="uk-UA"/>
        </w:rPr>
        <w:t xml:space="preserve">         </w:t>
      </w:r>
      <w:r w:rsidR="009347D1" w:rsidRPr="00783DB0">
        <w:rPr>
          <w:rFonts w:ascii="Times New Roman" w:hAnsi="Times New Roman"/>
          <w:b/>
          <w:sz w:val="24"/>
          <w:szCs w:val="24"/>
          <w:lang w:val="uk-UA"/>
        </w:rPr>
        <w:t xml:space="preserve">Тема </w:t>
      </w:r>
      <w:r w:rsidR="00C84664" w:rsidRPr="00783DB0">
        <w:rPr>
          <w:rFonts w:ascii="Times New Roman" w:hAnsi="Times New Roman"/>
          <w:b/>
          <w:sz w:val="24"/>
          <w:szCs w:val="24"/>
          <w:lang w:val="uk-UA"/>
        </w:rPr>
        <w:t>11</w:t>
      </w:r>
      <w:r w:rsidR="009347D1" w:rsidRPr="00783DB0">
        <w:rPr>
          <w:rFonts w:ascii="Times New Roman" w:hAnsi="Times New Roman"/>
          <w:b/>
          <w:sz w:val="24"/>
          <w:szCs w:val="24"/>
          <w:lang w:val="uk-UA"/>
        </w:rPr>
        <w:t xml:space="preserve">. </w:t>
      </w:r>
      <w:r w:rsidR="00C84664" w:rsidRPr="00783DB0">
        <w:rPr>
          <w:rFonts w:ascii="Times New Roman" w:hAnsi="Times New Roman" w:cs="Times New Roman"/>
          <w:b/>
          <w:sz w:val="24"/>
          <w:szCs w:val="24"/>
          <w:lang w:val="uk-UA"/>
        </w:rPr>
        <w:t>Письмо як вид мовленнєвої діяльності. Методика формування навичок техніки письма та розвитку вміння писемного</w:t>
      </w:r>
      <w:r w:rsidR="00C84664" w:rsidRPr="00783DB0">
        <w:rPr>
          <w:b/>
          <w:sz w:val="24"/>
          <w:szCs w:val="24"/>
          <w:lang w:val="uk-UA"/>
        </w:rPr>
        <w:t xml:space="preserve"> </w:t>
      </w:r>
      <w:r w:rsidR="00C84664" w:rsidRPr="00783DB0">
        <w:rPr>
          <w:rFonts w:ascii="Times New Roman" w:hAnsi="Times New Roman" w:cs="Times New Roman"/>
          <w:b/>
          <w:sz w:val="24"/>
          <w:szCs w:val="24"/>
          <w:lang w:val="uk-UA"/>
        </w:rPr>
        <w:t>мовлення.</w:t>
      </w:r>
      <w:r w:rsidR="00C84664" w:rsidRPr="00783DB0">
        <w:rPr>
          <w:rFonts w:ascii="Times New Roman" w:eastAsia="Times New Roman" w:hAnsi="Times New Roman" w:cs="Times New Roman"/>
          <w:b/>
          <w:color w:val="000000"/>
          <w:sz w:val="24"/>
          <w:szCs w:val="24"/>
          <w:lang w:val="uk-UA"/>
        </w:rPr>
        <w:t xml:space="preserve"> (тиждень 4, </w:t>
      </w:r>
      <w:proofErr w:type="spellStart"/>
      <w:r w:rsidR="00C84664" w:rsidRPr="00783DB0">
        <w:rPr>
          <w:rFonts w:ascii="Times New Roman" w:eastAsia="Times New Roman" w:hAnsi="Times New Roman" w:cs="Times New Roman"/>
          <w:b/>
          <w:color w:val="000000"/>
          <w:sz w:val="24"/>
          <w:szCs w:val="24"/>
          <w:lang w:val="uk-UA"/>
        </w:rPr>
        <w:t>пз</w:t>
      </w:r>
      <w:proofErr w:type="spellEnd"/>
      <w:r w:rsidR="00C84664" w:rsidRPr="00783DB0">
        <w:rPr>
          <w:rFonts w:ascii="Times New Roman" w:eastAsia="Times New Roman" w:hAnsi="Times New Roman" w:cs="Times New Roman"/>
          <w:b/>
          <w:color w:val="000000"/>
          <w:sz w:val="24"/>
          <w:szCs w:val="24"/>
          <w:lang w:val="uk-UA"/>
        </w:rPr>
        <w:t xml:space="preserve"> – 2 год., сам. </w:t>
      </w:r>
      <w:r w:rsidR="00C84664" w:rsidRPr="00783DB0">
        <w:rPr>
          <w:rFonts w:ascii="Times New Roman" w:eastAsia="Times New Roman" w:hAnsi="Times New Roman" w:cs="Times New Roman"/>
          <w:b/>
          <w:sz w:val="24"/>
          <w:szCs w:val="24"/>
          <w:lang w:val="uk-UA"/>
        </w:rPr>
        <w:t>роб. – 6 год</w:t>
      </w:r>
      <w:r w:rsidR="00C84664" w:rsidRPr="00783DB0">
        <w:rPr>
          <w:rFonts w:ascii="Times New Roman" w:eastAsia="Times New Roman" w:hAnsi="Times New Roman" w:cs="Times New Roman"/>
          <w:b/>
          <w:color w:val="000000"/>
          <w:sz w:val="24"/>
          <w:szCs w:val="24"/>
          <w:lang w:val="uk-UA"/>
        </w:rPr>
        <w:t xml:space="preserve">., тиждень 5, </w:t>
      </w:r>
      <w:proofErr w:type="spellStart"/>
      <w:r w:rsidR="00C84664" w:rsidRPr="00783DB0">
        <w:rPr>
          <w:rFonts w:ascii="Times New Roman" w:eastAsia="Times New Roman" w:hAnsi="Times New Roman" w:cs="Times New Roman"/>
          <w:b/>
          <w:color w:val="000000"/>
          <w:sz w:val="24"/>
          <w:szCs w:val="24"/>
          <w:lang w:val="uk-UA"/>
        </w:rPr>
        <w:t>лз</w:t>
      </w:r>
      <w:proofErr w:type="spellEnd"/>
      <w:r w:rsidR="00C84664" w:rsidRPr="00783DB0">
        <w:rPr>
          <w:rFonts w:ascii="Times New Roman" w:eastAsia="Times New Roman" w:hAnsi="Times New Roman" w:cs="Times New Roman"/>
          <w:b/>
          <w:color w:val="000000"/>
          <w:sz w:val="24"/>
          <w:szCs w:val="24"/>
          <w:lang w:val="uk-UA"/>
        </w:rPr>
        <w:t xml:space="preserve"> – 2 год.,):</w:t>
      </w:r>
    </w:p>
    <w:p w:rsidR="009347D1" w:rsidRPr="00783DB0" w:rsidRDefault="009347D1" w:rsidP="00C84664">
      <w:pPr>
        <w:pStyle w:val="a6"/>
        <w:numPr>
          <w:ilvl w:val="0"/>
          <w:numId w:val="15"/>
        </w:numPr>
        <w:rPr>
          <w:rFonts w:ascii="Times New Roman" w:hAnsi="Times New Roman"/>
          <w:sz w:val="24"/>
          <w:szCs w:val="24"/>
          <w:lang w:val="uk-UA"/>
        </w:rPr>
      </w:pPr>
      <w:r w:rsidRPr="00783DB0">
        <w:rPr>
          <w:rFonts w:ascii="Times New Roman" w:hAnsi="Times New Roman"/>
          <w:sz w:val="24"/>
          <w:szCs w:val="24"/>
          <w:lang w:val="uk-UA"/>
        </w:rPr>
        <w:t>різниця між термінами "письмо" та "писемне мовлення";</w:t>
      </w:r>
    </w:p>
    <w:p w:rsidR="009347D1" w:rsidRPr="00783DB0" w:rsidRDefault="009347D1" w:rsidP="009347D1">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в навчанні письма за шкільною програмою;</w:t>
      </w:r>
    </w:p>
    <w:p w:rsidR="009347D1" w:rsidRPr="00783DB0" w:rsidRDefault="009347D1" w:rsidP="009347D1">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психолінгвістичні механізми письма;</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навчання техніки письма;</w:t>
      </w:r>
    </w:p>
    <w:p w:rsidR="009347D1" w:rsidRPr="00C84664" w:rsidRDefault="009347D1" w:rsidP="00C84664">
      <w:pPr>
        <w:pStyle w:val="a6"/>
        <w:numPr>
          <w:ilvl w:val="0"/>
          <w:numId w:val="15"/>
        </w:numPr>
        <w:rPr>
          <w:rFonts w:ascii="Times New Roman" w:hAnsi="Times New Roman"/>
          <w:sz w:val="24"/>
          <w:szCs w:val="24"/>
          <w:lang w:val="uk-UA"/>
        </w:rPr>
      </w:pPr>
      <w:r w:rsidRPr="00C84664">
        <w:rPr>
          <w:rFonts w:ascii="Times New Roman" w:hAnsi="Times New Roman"/>
          <w:sz w:val="24"/>
          <w:szCs w:val="24"/>
          <w:lang w:val="uk-UA"/>
        </w:rPr>
        <w:t xml:space="preserve">комплекс вправ для навчання письма; </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письмо як засіб навчання та контролю; </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диктантів та методика їх проведення.</w:t>
      </w:r>
    </w:p>
    <w:p w:rsidR="00C84664" w:rsidRPr="00783DB0" w:rsidRDefault="009347D1" w:rsidP="00C84664">
      <w:pPr>
        <w:ind w:left="567" w:hanging="567"/>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        Тема </w:t>
      </w:r>
      <w:r w:rsidR="000A225D">
        <w:rPr>
          <w:rFonts w:ascii="Times New Roman" w:hAnsi="Times New Roman" w:cs="Times New Roman"/>
          <w:b/>
          <w:sz w:val="24"/>
          <w:szCs w:val="24"/>
          <w:lang w:val="uk-UA"/>
        </w:rPr>
        <w:t>1</w:t>
      </w:r>
      <w:r w:rsidR="00C84664">
        <w:rPr>
          <w:rFonts w:ascii="Times New Roman" w:hAnsi="Times New Roman" w:cs="Times New Roman"/>
          <w:b/>
          <w:sz w:val="24"/>
          <w:szCs w:val="24"/>
          <w:lang w:val="uk-UA"/>
        </w:rPr>
        <w:t>2</w:t>
      </w:r>
      <w:r w:rsidRPr="001E1ABA">
        <w:rPr>
          <w:rFonts w:ascii="Times New Roman" w:hAnsi="Times New Roman" w:cs="Times New Roman"/>
          <w:b/>
          <w:sz w:val="24"/>
          <w:szCs w:val="24"/>
          <w:lang w:val="uk-UA"/>
        </w:rPr>
        <w:t xml:space="preserve">.  </w:t>
      </w:r>
      <w:r w:rsidR="00C84664" w:rsidRPr="00C84664">
        <w:rPr>
          <w:rFonts w:ascii="Times New Roman" w:hAnsi="Times New Roman" w:cs="Times New Roman"/>
          <w:b/>
          <w:sz w:val="24"/>
          <w:szCs w:val="24"/>
        </w:rPr>
        <w:t xml:space="preserve">Контроль </w:t>
      </w:r>
      <w:r w:rsidR="00C84664" w:rsidRPr="00783DB0">
        <w:rPr>
          <w:rFonts w:ascii="Times New Roman" w:hAnsi="Times New Roman" w:cs="Times New Roman"/>
          <w:b/>
          <w:sz w:val="24"/>
          <w:szCs w:val="24"/>
          <w:lang w:val="uk-UA"/>
        </w:rPr>
        <w:t>навичок та вмінь володіння іноземною мовою. Позакласна та позашкільна робота з іноземної мови.</w:t>
      </w:r>
      <w:r w:rsidRPr="00783DB0">
        <w:rPr>
          <w:rFonts w:ascii="Times New Roman" w:hAnsi="Times New Roman" w:cs="Times New Roman"/>
          <w:b/>
          <w:sz w:val="24"/>
          <w:szCs w:val="24"/>
          <w:lang w:val="uk-UA"/>
        </w:rPr>
        <w:t xml:space="preserve"> </w:t>
      </w:r>
      <w:r w:rsidR="00C84664" w:rsidRPr="00783DB0">
        <w:rPr>
          <w:rFonts w:ascii="Times New Roman" w:eastAsia="Times New Roman" w:hAnsi="Times New Roman" w:cs="Times New Roman"/>
          <w:b/>
          <w:color w:val="000000"/>
          <w:sz w:val="24"/>
          <w:szCs w:val="24"/>
          <w:lang w:val="uk-UA"/>
        </w:rPr>
        <w:t xml:space="preserve">(тиждень 6, </w:t>
      </w:r>
      <w:proofErr w:type="spellStart"/>
      <w:r w:rsidR="00C84664" w:rsidRPr="00783DB0">
        <w:rPr>
          <w:rFonts w:ascii="Times New Roman" w:eastAsia="Times New Roman" w:hAnsi="Times New Roman" w:cs="Times New Roman"/>
          <w:b/>
          <w:color w:val="000000"/>
          <w:sz w:val="24"/>
          <w:szCs w:val="24"/>
          <w:lang w:val="uk-UA"/>
        </w:rPr>
        <w:t>пз</w:t>
      </w:r>
      <w:proofErr w:type="spellEnd"/>
      <w:r w:rsidR="00C84664" w:rsidRPr="00783DB0">
        <w:rPr>
          <w:rFonts w:ascii="Times New Roman" w:eastAsia="Times New Roman" w:hAnsi="Times New Roman" w:cs="Times New Roman"/>
          <w:b/>
          <w:color w:val="000000"/>
          <w:sz w:val="24"/>
          <w:szCs w:val="24"/>
          <w:lang w:val="uk-UA"/>
        </w:rPr>
        <w:t xml:space="preserve"> – 2 год., сам. </w:t>
      </w:r>
      <w:r w:rsidR="00C84664" w:rsidRPr="00783DB0">
        <w:rPr>
          <w:rFonts w:ascii="Times New Roman" w:eastAsia="Times New Roman" w:hAnsi="Times New Roman" w:cs="Times New Roman"/>
          <w:b/>
          <w:sz w:val="24"/>
          <w:szCs w:val="24"/>
          <w:lang w:val="uk-UA"/>
        </w:rPr>
        <w:t>роб. – 4 год</w:t>
      </w:r>
      <w:r w:rsidR="00C84664" w:rsidRPr="00783DB0">
        <w:rPr>
          <w:rFonts w:ascii="Times New Roman" w:eastAsia="Times New Roman" w:hAnsi="Times New Roman" w:cs="Times New Roman"/>
          <w:b/>
          <w:color w:val="000000"/>
          <w:sz w:val="24"/>
          <w:szCs w:val="24"/>
          <w:lang w:val="uk-UA"/>
        </w:rPr>
        <w:t xml:space="preserve">., тиждень 7, </w:t>
      </w:r>
      <w:proofErr w:type="spellStart"/>
      <w:r w:rsidR="00C84664" w:rsidRPr="00783DB0">
        <w:rPr>
          <w:rFonts w:ascii="Times New Roman" w:eastAsia="Times New Roman" w:hAnsi="Times New Roman" w:cs="Times New Roman"/>
          <w:b/>
          <w:color w:val="000000"/>
          <w:sz w:val="24"/>
          <w:szCs w:val="24"/>
          <w:lang w:val="uk-UA"/>
        </w:rPr>
        <w:t>лз</w:t>
      </w:r>
      <w:proofErr w:type="spellEnd"/>
      <w:r w:rsidR="00C84664" w:rsidRPr="00783DB0">
        <w:rPr>
          <w:rFonts w:ascii="Times New Roman" w:eastAsia="Times New Roman" w:hAnsi="Times New Roman" w:cs="Times New Roman"/>
          <w:b/>
          <w:color w:val="000000"/>
          <w:sz w:val="24"/>
          <w:szCs w:val="24"/>
          <w:lang w:val="uk-UA"/>
        </w:rPr>
        <w:t xml:space="preserve"> – 2 </w:t>
      </w:r>
      <w:proofErr w:type="spellStart"/>
      <w:r w:rsidR="00C84664" w:rsidRPr="00783DB0">
        <w:rPr>
          <w:rFonts w:ascii="Times New Roman" w:eastAsia="Times New Roman" w:hAnsi="Times New Roman" w:cs="Times New Roman"/>
          <w:b/>
          <w:color w:val="000000"/>
          <w:sz w:val="24"/>
          <w:szCs w:val="24"/>
          <w:lang w:val="uk-UA"/>
        </w:rPr>
        <w:t>год</w:t>
      </w:r>
      <w:proofErr w:type="spellEnd"/>
      <w:r w:rsidR="00C84664" w:rsidRPr="00783DB0">
        <w:rPr>
          <w:rFonts w:ascii="Times New Roman" w:eastAsia="Times New Roman" w:hAnsi="Times New Roman" w:cs="Times New Roman"/>
          <w:b/>
          <w:color w:val="000000"/>
          <w:sz w:val="24"/>
          <w:szCs w:val="24"/>
          <w:lang w:val="uk-UA"/>
        </w:rPr>
        <w:t>):</w:t>
      </w:r>
    </w:p>
    <w:p w:rsidR="009347D1" w:rsidRPr="00C84664" w:rsidRDefault="009347D1" w:rsidP="00C84664">
      <w:pPr>
        <w:pStyle w:val="a6"/>
        <w:numPr>
          <w:ilvl w:val="0"/>
          <w:numId w:val="16"/>
        </w:numPr>
        <w:rPr>
          <w:rFonts w:ascii="Times New Roman" w:hAnsi="Times New Roman"/>
          <w:sz w:val="24"/>
          <w:szCs w:val="24"/>
          <w:lang w:val="uk-UA"/>
        </w:rPr>
      </w:pPr>
      <w:r w:rsidRPr="00C84664">
        <w:rPr>
          <w:rFonts w:ascii="Times New Roman" w:hAnsi="Times New Roman"/>
          <w:sz w:val="24"/>
          <w:szCs w:val="24"/>
          <w:lang w:val="uk-UA"/>
        </w:rPr>
        <w:t>основні функції контролю та вимоги до нього;</w:t>
      </w:r>
    </w:p>
    <w:p w:rsidR="009347D1" w:rsidRPr="001E1ABA" w:rsidRDefault="009347D1" w:rsidP="009347D1">
      <w:pPr>
        <w:pStyle w:val="a6"/>
        <w:numPr>
          <w:ilvl w:val="0"/>
          <w:numId w:val="16"/>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об'єкт контролю;</w:t>
      </w:r>
    </w:p>
    <w:p w:rsidR="009347D1" w:rsidRPr="00C84664" w:rsidRDefault="00C84664" w:rsidP="00C84664">
      <w:pPr>
        <w:pStyle w:val="a6"/>
        <w:numPr>
          <w:ilvl w:val="0"/>
          <w:numId w:val="16"/>
        </w:numPr>
        <w:spacing w:after="0" w:line="240" w:lineRule="auto"/>
        <w:jc w:val="both"/>
        <w:rPr>
          <w:rFonts w:ascii="Times New Roman" w:hAnsi="Times New Roman"/>
          <w:sz w:val="24"/>
          <w:szCs w:val="24"/>
          <w:lang w:val="uk-UA"/>
        </w:rPr>
      </w:pPr>
      <w:r>
        <w:rPr>
          <w:rFonts w:ascii="Times New Roman" w:hAnsi="Times New Roman"/>
          <w:sz w:val="24"/>
          <w:szCs w:val="24"/>
          <w:lang w:val="uk-UA"/>
        </w:rPr>
        <w:t>основні види та форми контролю;</w:t>
      </w:r>
    </w:p>
    <w:p w:rsidR="009347D1" w:rsidRPr="001E1ABA" w:rsidRDefault="009347D1" w:rsidP="009347D1">
      <w:pPr>
        <w:pStyle w:val="a6"/>
        <w:numPr>
          <w:ilvl w:val="0"/>
          <w:numId w:val="1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цілі та вимоги до проведення позакласної та позашкільної роботи з іноземної мови;</w:t>
      </w:r>
    </w:p>
    <w:p w:rsidR="009347D1" w:rsidRDefault="009347D1" w:rsidP="009347D1">
      <w:pPr>
        <w:pStyle w:val="a6"/>
        <w:numPr>
          <w:ilvl w:val="0"/>
          <w:numId w:val="1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форми позакласної та позашкільної роботи з іноземної мови.</w:t>
      </w:r>
    </w:p>
    <w:p w:rsidR="00C84664" w:rsidRPr="00AA7413" w:rsidRDefault="00C84664" w:rsidP="00C84664">
      <w:pPr>
        <w:ind w:left="709" w:hanging="709"/>
        <w:rPr>
          <w:rFonts w:ascii="Times New Roman" w:hAnsi="Times New Roman" w:cs="Times New Roman"/>
          <w:b/>
          <w:sz w:val="24"/>
          <w:szCs w:val="24"/>
          <w:lang w:val="uk-UA"/>
        </w:rPr>
      </w:pPr>
      <w:r>
        <w:rPr>
          <w:rFonts w:ascii="Times New Roman" w:hAnsi="Times New Roman"/>
          <w:sz w:val="24"/>
          <w:szCs w:val="24"/>
          <w:lang w:val="uk-UA"/>
        </w:rPr>
        <w:t xml:space="preserve">          </w:t>
      </w:r>
      <w:r w:rsidRPr="00AA7413">
        <w:rPr>
          <w:rFonts w:ascii="Times New Roman" w:hAnsi="Times New Roman" w:cs="Times New Roman"/>
          <w:b/>
          <w:sz w:val="24"/>
          <w:szCs w:val="24"/>
          <w:lang w:val="uk-UA"/>
        </w:rPr>
        <w:t>Тема 1</w:t>
      </w:r>
      <w:r>
        <w:rPr>
          <w:rFonts w:ascii="Times New Roman" w:hAnsi="Times New Roman" w:cs="Times New Roman"/>
          <w:b/>
          <w:sz w:val="24"/>
          <w:szCs w:val="24"/>
          <w:lang w:val="uk-UA"/>
        </w:rPr>
        <w:t>3</w:t>
      </w:r>
      <w:r w:rsidRPr="00AA7413">
        <w:rPr>
          <w:rFonts w:ascii="Times New Roman" w:hAnsi="Times New Roman" w:cs="Times New Roman"/>
          <w:b/>
          <w:sz w:val="24"/>
          <w:szCs w:val="24"/>
          <w:lang w:val="uk-UA"/>
        </w:rPr>
        <w:t>. Планування уроку англійської мови в загальноосвітній школі.</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6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C84664" w:rsidRPr="00AA7413" w:rsidRDefault="00C84664" w:rsidP="00C84664">
      <w:pPr>
        <w:pStyle w:val="a6"/>
        <w:numPr>
          <w:ilvl w:val="0"/>
          <w:numId w:val="18"/>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урок англійської мови як основна форма організації навчального процесу в школі;</w:t>
      </w:r>
    </w:p>
    <w:p w:rsidR="00C84664" w:rsidRPr="00AA7413" w:rsidRDefault="00C84664" w:rsidP="00C84664">
      <w:pPr>
        <w:pStyle w:val="a6"/>
        <w:numPr>
          <w:ilvl w:val="0"/>
          <w:numId w:val="18"/>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план-конспект уроку іноземної мови;</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типи і структура уроку іноземної мови;</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схема загального аналізу уроку;</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особливості навчання іноземної мови на різних етапах:</w:t>
      </w:r>
    </w:p>
    <w:p w:rsidR="00C84664" w:rsidRPr="001E1ABA" w:rsidRDefault="00C84664" w:rsidP="00C84664">
      <w:pPr>
        <w:ind w:left="1134"/>
        <w:rPr>
          <w:rFonts w:ascii="Times New Roman" w:hAnsi="Times New Roman" w:cs="Times New Roman"/>
          <w:spacing w:val="-14"/>
          <w:sz w:val="24"/>
          <w:szCs w:val="24"/>
          <w:lang w:val="uk-UA"/>
        </w:rPr>
      </w:pPr>
      <w:r w:rsidRPr="001E1ABA">
        <w:rPr>
          <w:rFonts w:ascii="Times New Roman" w:hAnsi="Times New Roman" w:cs="Times New Roman"/>
          <w:sz w:val="24"/>
          <w:szCs w:val="24"/>
          <w:lang w:val="uk-UA"/>
        </w:rPr>
        <w:t xml:space="preserve">а) </w:t>
      </w:r>
      <w:r w:rsidRPr="001E1ABA">
        <w:rPr>
          <w:rFonts w:ascii="Times New Roman" w:hAnsi="Times New Roman" w:cs="Times New Roman"/>
          <w:spacing w:val="-14"/>
          <w:sz w:val="24"/>
          <w:szCs w:val="24"/>
          <w:lang w:val="uk-UA"/>
        </w:rPr>
        <w:t>молодший етап;</w:t>
      </w:r>
    </w:p>
    <w:p w:rsidR="00C84664" w:rsidRPr="001E1ABA" w:rsidRDefault="00C84664" w:rsidP="00C84664">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б) основний етап;</w:t>
      </w:r>
    </w:p>
    <w:p w:rsidR="00C84664" w:rsidRPr="001E1ABA" w:rsidRDefault="00C84664" w:rsidP="00C84664">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в) старший етап.</w:t>
      </w:r>
    </w:p>
    <w:p w:rsidR="007B1EB3" w:rsidRPr="00AA7413" w:rsidRDefault="00C84664" w:rsidP="00C84664">
      <w:pPr>
        <w:ind w:left="0"/>
        <w:rPr>
          <w:rFonts w:ascii="Times New Roman" w:hAnsi="Times New Roman"/>
          <w:b/>
          <w:sz w:val="24"/>
          <w:szCs w:val="24"/>
          <w:lang w:val="uk-UA"/>
        </w:rPr>
      </w:pPr>
      <w:r>
        <w:rPr>
          <w:rFonts w:ascii="Times New Roman" w:hAnsi="Times New Roman"/>
          <w:sz w:val="24"/>
          <w:szCs w:val="24"/>
          <w:lang w:val="uk-UA"/>
        </w:rPr>
        <w:t xml:space="preserve">                  </w:t>
      </w:r>
      <w:r w:rsidR="007B1EB3" w:rsidRPr="00AA7413">
        <w:rPr>
          <w:rFonts w:ascii="Times New Roman" w:hAnsi="Times New Roman"/>
          <w:b/>
          <w:sz w:val="24"/>
          <w:szCs w:val="24"/>
          <w:lang w:val="uk-UA"/>
        </w:rPr>
        <w:t>Самостійна робота</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lastRenderedPageBreak/>
        <w:t>Складання конспекту уроку з розвитку вміння розуміти  іншомовний текст на слух.</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Складання конспекту уроку з розвитку вміння читання оригінального іншомовного тексту.</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Розробка   завдань   для   підсумкового   контролю   навичок   та   вмінь з</w:t>
      </w:r>
      <w:r w:rsidRPr="00AA7413">
        <w:rPr>
          <w:rFonts w:ascii="Times New Roman" w:hAnsi="Times New Roman"/>
          <w:spacing w:val="-11"/>
          <w:sz w:val="24"/>
          <w:szCs w:val="24"/>
          <w:lang w:val="uk-UA"/>
        </w:rPr>
        <w:t xml:space="preserve"> </w:t>
      </w:r>
      <w:r w:rsidRPr="00AA7413">
        <w:rPr>
          <w:rFonts w:ascii="Times New Roman" w:hAnsi="Times New Roman"/>
          <w:sz w:val="24"/>
          <w:szCs w:val="24"/>
          <w:lang w:val="uk-UA"/>
        </w:rPr>
        <w:t>англійської мови</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w:t>
      </w:r>
      <w:r w:rsidRPr="00AA7413">
        <w:rPr>
          <w:rFonts w:ascii="Times New Roman" w:hAnsi="Times New Roman"/>
          <w:spacing w:val="-11"/>
          <w:sz w:val="24"/>
          <w:szCs w:val="24"/>
          <w:lang w:val="uk-UA"/>
        </w:rPr>
        <w:t xml:space="preserve"> </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Складання плану "Тижня англійської мови" та його обґрунтування</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w:t>
      </w:r>
    </w:p>
    <w:p w:rsidR="009347D1" w:rsidRPr="00783DB0" w:rsidRDefault="005D3463" w:rsidP="00C84664">
      <w:pPr>
        <w:ind w:left="0"/>
        <w:rPr>
          <w:rFonts w:ascii="Times New Roman" w:hAnsi="Times New Roman" w:cs="Times New Roman"/>
          <w:b/>
          <w:sz w:val="24"/>
          <w:szCs w:val="24"/>
          <w:lang w:val="uk-UA"/>
        </w:rPr>
      </w:pPr>
      <w:r w:rsidRPr="00783DB0">
        <w:rPr>
          <w:rFonts w:ascii="Times New Roman" w:hAnsi="Times New Roman" w:cs="Times New Roman"/>
          <w:b/>
          <w:bCs/>
          <w:sz w:val="24"/>
          <w:szCs w:val="24"/>
          <w:lang w:val="uk-UA"/>
        </w:rPr>
        <w:t xml:space="preserve">      </w:t>
      </w:r>
      <w:r w:rsidR="00C84664" w:rsidRPr="00783DB0">
        <w:rPr>
          <w:rFonts w:ascii="Times New Roman" w:hAnsi="Times New Roman" w:cs="Times New Roman"/>
          <w:b/>
          <w:bCs/>
          <w:sz w:val="24"/>
          <w:szCs w:val="24"/>
          <w:lang w:val="uk-UA"/>
        </w:rPr>
        <w:t xml:space="preserve">  </w:t>
      </w:r>
      <w:r w:rsidRPr="00783DB0">
        <w:rPr>
          <w:rFonts w:ascii="Times New Roman" w:hAnsi="Times New Roman" w:cs="Times New Roman"/>
          <w:b/>
          <w:bCs/>
          <w:sz w:val="24"/>
          <w:szCs w:val="24"/>
          <w:lang w:val="uk-UA"/>
        </w:rPr>
        <w:t xml:space="preserve">Модуль 4. : </w:t>
      </w:r>
      <w:r w:rsidRPr="00783DB0">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9347D1" w:rsidRPr="00783DB0" w:rsidRDefault="009347D1" w:rsidP="00C84664">
      <w:pPr>
        <w:ind w:left="426" w:hanging="426"/>
        <w:rPr>
          <w:rFonts w:ascii="Times New Roman" w:hAnsi="Times New Roman" w:cs="Times New Roman"/>
          <w:b/>
          <w:spacing w:val="-14"/>
          <w:sz w:val="24"/>
          <w:szCs w:val="24"/>
          <w:lang w:val="uk-UA"/>
        </w:rPr>
      </w:pPr>
      <w:r w:rsidRPr="00783DB0">
        <w:rPr>
          <w:rFonts w:ascii="Times New Roman" w:hAnsi="Times New Roman" w:cs="Times New Roman"/>
          <w:b/>
          <w:sz w:val="24"/>
          <w:szCs w:val="24"/>
          <w:lang w:val="uk-UA"/>
        </w:rPr>
        <w:t xml:space="preserve">        Тема 1</w:t>
      </w:r>
      <w:r w:rsidR="00C84664" w:rsidRPr="00783DB0">
        <w:rPr>
          <w:rFonts w:ascii="Times New Roman" w:hAnsi="Times New Roman" w:cs="Times New Roman"/>
          <w:b/>
          <w:sz w:val="24"/>
          <w:szCs w:val="24"/>
          <w:lang w:val="uk-UA"/>
        </w:rPr>
        <w:t>4</w:t>
      </w:r>
      <w:r w:rsidR="00783DB0" w:rsidRPr="00783DB0">
        <w:rPr>
          <w:rFonts w:ascii="Times New Roman" w:hAnsi="Times New Roman" w:cs="Times New Roman"/>
          <w:b/>
          <w:sz w:val="24"/>
          <w:szCs w:val="24"/>
          <w:lang w:val="uk-UA"/>
        </w:rPr>
        <w:t xml:space="preserve">. </w:t>
      </w:r>
      <w:r w:rsidR="00C84664" w:rsidRPr="00783DB0">
        <w:rPr>
          <w:sz w:val="24"/>
          <w:szCs w:val="24"/>
          <w:lang w:val="uk-UA"/>
        </w:rPr>
        <w:t xml:space="preserve"> </w:t>
      </w:r>
      <w:r w:rsidR="00C84664" w:rsidRPr="00783DB0">
        <w:rPr>
          <w:rFonts w:ascii="Times New Roman" w:hAnsi="Times New Roman" w:cs="Times New Roman"/>
          <w:b/>
          <w:sz w:val="24"/>
          <w:szCs w:val="24"/>
          <w:lang w:val="uk-UA"/>
        </w:rPr>
        <w:t>Особливості діалогічного мовлення. Типологія ДМ. Методична система навчання ДМ.</w:t>
      </w:r>
      <w:r w:rsidR="00C84664" w:rsidRPr="00783DB0">
        <w:rPr>
          <w:rFonts w:ascii="Times New Roman" w:eastAsia="Times New Roman" w:hAnsi="Times New Roman" w:cs="Times New Roman"/>
          <w:b/>
          <w:sz w:val="24"/>
          <w:szCs w:val="24"/>
          <w:lang w:val="uk-UA"/>
        </w:rPr>
        <w:t xml:space="preserve"> </w:t>
      </w:r>
      <w:r w:rsidR="00AC42F6" w:rsidRPr="00783DB0">
        <w:rPr>
          <w:rFonts w:ascii="Times New Roman" w:eastAsia="Times New Roman" w:hAnsi="Times New Roman" w:cs="Times New Roman"/>
          <w:b/>
          <w:sz w:val="24"/>
          <w:szCs w:val="24"/>
          <w:lang w:val="uk-UA"/>
        </w:rPr>
        <w:t xml:space="preserve">(тиждень 10, </w:t>
      </w:r>
      <w:proofErr w:type="spellStart"/>
      <w:r w:rsidR="00AC42F6" w:rsidRPr="00783DB0">
        <w:rPr>
          <w:rFonts w:ascii="Times New Roman" w:eastAsia="Times New Roman" w:hAnsi="Times New Roman" w:cs="Times New Roman"/>
          <w:b/>
          <w:sz w:val="24"/>
          <w:szCs w:val="24"/>
          <w:lang w:val="uk-UA"/>
        </w:rPr>
        <w:t>пз</w:t>
      </w:r>
      <w:proofErr w:type="spellEnd"/>
      <w:r w:rsidR="00AC42F6" w:rsidRPr="00783DB0">
        <w:rPr>
          <w:rFonts w:ascii="Times New Roman" w:eastAsia="Times New Roman" w:hAnsi="Times New Roman" w:cs="Times New Roman"/>
          <w:b/>
          <w:sz w:val="24"/>
          <w:szCs w:val="24"/>
          <w:lang w:val="uk-UA"/>
        </w:rPr>
        <w:t xml:space="preserve"> – 2 год., тиждень 11, </w:t>
      </w:r>
      <w:proofErr w:type="spellStart"/>
      <w:r w:rsidR="00AC42F6" w:rsidRPr="00783DB0">
        <w:rPr>
          <w:rFonts w:ascii="Times New Roman" w:eastAsia="Times New Roman" w:hAnsi="Times New Roman" w:cs="Times New Roman"/>
          <w:b/>
          <w:sz w:val="24"/>
          <w:szCs w:val="24"/>
          <w:lang w:val="uk-UA"/>
        </w:rPr>
        <w:t>лз</w:t>
      </w:r>
      <w:proofErr w:type="spellEnd"/>
      <w:r w:rsidR="00AC42F6" w:rsidRPr="00783DB0">
        <w:rPr>
          <w:rFonts w:ascii="Times New Roman" w:eastAsia="Times New Roman" w:hAnsi="Times New Roman" w:cs="Times New Roman"/>
          <w:b/>
          <w:sz w:val="24"/>
          <w:szCs w:val="24"/>
          <w:lang w:val="uk-UA"/>
        </w:rPr>
        <w:t xml:space="preserve"> – 2 год., сам. роб. –4 год.):</w:t>
      </w:r>
    </w:p>
    <w:p w:rsidR="009347D1" w:rsidRPr="00783DB0" w:rsidRDefault="009347D1" w:rsidP="009347D1">
      <w:pPr>
        <w:pStyle w:val="a6"/>
        <w:numPr>
          <w:ilvl w:val="0"/>
          <w:numId w:val="1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комунікативні,  психологічні та лінгвістичні  особливості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типологія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методична система навчання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комплекс вправ з навчання діалогічного мовлення.</w:t>
      </w:r>
    </w:p>
    <w:p w:rsidR="009347D1" w:rsidRPr="00783DB0" w:rsidRDefault="009347D1" w:rsidP="00C84664">
      <w:pPr>
        <w:ind w:left="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Тема</w:t>
      </w:r>
      <w:r w:rsidR="000A225D" w:rsidRPr="00783DB0">
        <w:rPr>
          <w:rFonts w:ascii="Times New Roman" w:hAnsi="Times New Roman" w:cs="Times New Roman"/>
          <w:b/>
          <w:sz w:val="24"/>
          <w:szCs w:val="24"/>
          <w:lang w:val="uk-UA"/>
        </w:rPr>
        <w:t xml:space="preserve"> </w:t>
      </w:r>
      <w:r w:rsidRPr="00783DB0">
        <w:rPr>
          <w:rFonts w:ascii="Times New Roman" w:hAnsi="Times New Roman" w:cs="Times New Roman"/>
          <w:b/>
          <w:sz w:val="24"/>
          <w:szCs w:val="24"/>
          <w:lang w:val="uk-UA"/>
        </w:rPr>
        <w:t>1</w:t>
      </w:r>
      <w:r w:rsidR="00C84664" w:rsidRPr="00783DB0">
        <w:rPr>
          <w:rFonts w:ascii="Times New Roman" w:hAnsi="Times New Roman" w:cs="Times New Roman"/>
          <w:b/>
          <w:sz w:val="24"/>
          <w:szCs w:val="24"/>
          <w:lang w:val="uk-UA"/>
        </w:rPr>
        <w:t>5</w:t>
      </w:r>
      <w:r w:rsidRPr="00783DB0">
        <w:rPr>
          <w:rFonts w:ascii="Times New Roman" w:hAnsi="Times New Roman" w:cs="Times New Roman"/>
          <w:b/>
          <w:sz w:val="24"/>
          <w:szCs w:val="24"/>
          <w:lang w:val="uk-UA"/>
        </w:rPr>
        <w:t xml:space="preserve">. </w:t>
      </w:r>
      <w:r w:rsidR="00C84664" w:rsidRPr="00783DB0">
        <w:rPr>
          <w:rFonts w:ascii="Times New Roman" w:hAnsi="Times New Roman" w:cs="Times New Roman"/>
          <w:b/>
          <w:sz w:val="24"/>
          <w:szCs w:val="24"/>
          <w:lang w:val="uk-UA"/>
        </w:rPr>
        <w:t>Різновиди монологічного висловлювання. Методика навчання ММ. Комплекс вправ.</w:t>
      </w:r>
      <w:r w:rsidR="00C84664" w:rsidRPr="00783DB0">
        <w:rPr>
          <w:rFonts w:ascii="Times New Roman" w:eastAsia="Times New Roman" w:hAnsi="Times New Roman" w:cs="Times New Roman"/>
          <w:b/>
          <w:sz w:val="24"/>
          <w:szCs w:val="24"/>
          <w:lang w:val="uk-UA"/>
        </w:rPr>
        <w:t xml:space="preserve"> </w:t>
      </w:r>
      <w:r w:rsidR="00AC42F6" w:rsidRPr="00783DB0">
        <w:rPr>
          <w:rFonts w:ascii="Times New Roman" w:eastAsia="Times New Roman" w:hAnsi="Times New Roman" w:cs="Times New Roman"/>
          <w:b/>
          <w:sz w:val="24"/>
          <w:szCs w:val="24"/>
          <w:lang w:val="uk-UA"/>
        </w:rPr>
        <w:t xml:space="preserve">(тиждень 12, </w:t>
      </w:r>
      <w:proofErr w:type="spellStart"/>
      <w:r w:rsidR="00AC42F6" w:rsidRPr="00783DB0">
        <w:rPr>
          <w:rFonts w:ascii="Times New Roman" w:eastAsia="Times New Roman" w:hAnsi="Times New Roman" w:cs="Times New Roman"/>
          <w:b/>
          <w:sz w:val="24"/>
          <w:szCs w:val="24"/>
          <w:lang w:val="uk-UA"/>
        </w:rPr>
        <w:t>пз</w:t>
      </w:r>
      <w:proofErr w:type="spellEnd"/>
      <w:r w:rsidR="00AC42F6" w:rsidRPr="00783DB0">
        <w:rPr>
          <w:rFonts w:ascii="Times New Roman" w:eastAsia="Times New Roman" w:hAnsi="Times New Roman" w:cs="Times New Roman"/>
          <w:b/>
          <w:sz w:val="24"/>
          <w:szCs w:val="24"/>
          <w:lang w:val="uk-UA"/>
        </w:rPr>
        <w:t xml:space="preserve"> – 2 </w:t>
      </w:r>
      <w:proofErr w:type="spellStart"/>
      <w:r w:rsidR="00AC42F6" w:rsidRPr="00783DB0">
        <w:rPr>
          <w:rFonts w:ascii="Times New Roman" w:eastAsia="Times New Roman" w:hAnsi="Times New Roman" w:cs="Times New Roman"/>
          <w:b/>
          <w:sz w:val="24"/>
          <w:szCs w:val="24"/>
          <w:lang w:val="uk-UA"/>
        </w:rPr>
        <w:t>год</w:t>
      </w:r>
      <w:proofErr w:type="spellEnd"/>
      <w:r w:rsidR="00AC42F6" w:rsidRPr="00783DB0">
        <w:rPr>
          <w:rFonts w:ascii="Times New Roman" w:eastAsia="Times New Roman" w:hAnsi="Times New Roman" w:cs="Times New Roman"/>
          <w:b/>
          <w:sz w:val="24"/>
          <w:szCs w:val="24"/>
          <w:lang w:val="uk-UA"/>
        </w:rPr>
        <w:t xml:space="preserve">, тиждень 13, </w:t>
      </w:r>
      <w:proofErr w:type="spellStart"/>
      <w:r w:rsidR="00AC42F6" w:rsidRPr="00783DB0">
        <w:rPr>
          <w:rFonts w:ascii="Times New Roman" w:eastAsia="Times New Roman" w:hAnsi="Times New Roman" w:cs="Times New Roman"/>
          <w:b/>
          <w:sz w:val="24"/>
          <w:szCs w:val="24"/>
          <w:lang w:val="uk-UA"/>
        </w:rPr>
        <w:t>лз</w:t>
      </w:r>
      <w:proofErr w:type="spellEnd"/>
      <w:r w:rsidR="00AC42F6" w:rsidRPr="00783DB0">
        <w:rPr>
          <w:rFonts w:ascii="Times New Roman" w:eastAsia="Times New Roman" w:hAnsi="Times New Roman" w:cs="Times New Roman"/>
          <w:b/>
          <w:sz w:val="24"/>
          <w:szCs w:val="24"/>
          <w:lang w:val="uk-UA"/>
        </w:rPr>
        <w:t xml:space="preserve"> – 2 год.)</w:t>
      </w:r>
    </w:p>
    <w:p w:rsidR="009347D1" w:rsidRPr="00783DB0" w:rsidRDefault="009347D1" w:rsidP="009347D1">
      <w:pPr>
        <w:pStyle w:val="a6"/>
        <w:numPr>
          <w:ilvl w:val="0"/>
          <w:numId w:val="20"/>
        </w:numPr>
        <w:spacing w:after="0" w:line="240" w:lineRule="auto"/>
        <w:jc w:val="both"/>
        <w:rPr>
          <w:rFonts w:ascii="Times New Roman" w:hAnsi="Times New Roman"/>
          <w:spacing w:val="-14"/>
          <w:sz w:val="24"/>
          <w:szCs w:val="24"/>
          <w:u w:val="single"/>
          <w:lang w:val="uk-UA"/>
        </w:rPr>
      </w:pPr>
      <w:r w:rsidRPr="00783DB0">
        <w:rPr>
          <w:rFonts w:ascii="Times New Roman" w:hAnsi="Times New Roman"/>
          <w:sz w:val="24"/>
          <w:szCs w:val="24"/>
          <w:lang w:val="uk-UA"/>
        </w:rPr>
        <w:t>характеристика комунікативних, психологічних, лінгвістичних особливостей монологічного мовлення;</w:t>
      </w:r>
    </w:p>
    <w:p w:rsidR="009347D1" w:rsidRPr="00783DB0" w:rsidRDefault="009347D1" w:rsidP="009347D1">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різновиди монологічного висловлювання;</w:t>
      </w:r>
    </w:p>
    <w:p w:rsidR="009347D1" w:rsidRPr="00783DB0" w:rsidRDefault="009347D1" w:rsidP="009347D1">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комплекс вправ для навчання ММ.</w:t>
      </w:r>
    </w:p>
    <w:p w:rsidR="009347D1" w:rsidRPr="00783DB0" w:rsidRDefault="00AC42F6" w:rsidP="00AC42F6">
      <w:pPr>
        <w:ind w:left="426" w:hanging="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 xml:space="preserve">       </w:t>
      </w:r>
      <w:r w:rsidR="009347D1" w:rsidRPr="00783DB0">
        <w:rPr>
          <w:rFonts w:ascii="Times New Roman" w:hAnsi="Times New Roman" w:cs="Times New Roman"/>
          <w:b/>
          <w:sz w:val="24"/>
          <w:szCs w:val="24"/>
          <w:lang w:val="uk-UA"/>
        </w:rPr>
        <w:t>Тема 1</w:t>
      </w:r>
      <w:r w:rsidR="00F93B0F" w:rsidRPr="00783DB0">
        <w:rPr>
          <w:rFonts w:ascii="Times New Roman" w:hAnsi="Times New Roman" w:cs="Times New Roman"/>
          <w:b/>
          <w:sz w:val="24"/>
          <w:szCs w:val="24"/>
          <w:lang w:val="uk-UA"/>
        </w:rPr>
        <w:t>6</w:t>
      </w:r>
      <w:r w:rsidR="009347D1" w:rsidRPr="00783DB0">
        <w:rPr>
          <w:rFonts w:ascii="Times New Roman" w:hAnsi="Times New Roman" w:cs="Times New Roman"/>
          <w:b/>
          <w:sz w:val="24"/>
          <w:szCs w:val="24"/>
          <w:lang w:val="uk-UA"/>
        </w:rPr>
        <w:t>. Основні етапи розвитку методики навчання іноземних мов.</w:t>
      </w:r>
      <w:r w:rsidRPr="00783DB0">
        <w:rPr>
          <w:rFonts w:ascii="Times New Roman" w:eastAsia="Times New Roman" w:hAnsi="Times New Roman" w:cs="Times New Roman"/>
          <w:b/>
          <w:sz w:val="24"/>
          <w:szCs w:val="24"/>
          <w:lang w:val="uk-UA"/>
        </w:rPr>
        <w:t xml:space="preserve"> (тиждень 14,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тиждень 15,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год., сам. роб. – 6  год.):</w:t>
      </w:r>
    </w:p>
    <w:p w:rsidR="009347D1" w:rsidRPr="00783DB0" w:rsidRDefault="009347D1" w:rsidP="009347D1">
      <w:pPr>
        <w:pStyle w:val="a6"/>
        <w:numPr>
          <w:ilvl w:val="0"/>
          <w:numId w:val="21"/>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граматико-перекладний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текстуально-перекладний (лексико-перекладний)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натуральні і прямі методи;</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усний метод Г. Пальмера;</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аудіолінгвальний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аудіовізуальний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рецептивний метод М. Уеста;</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сугестивний метод. </w:t>
      </w:r>
    </w:p>
    <w:p w:rsidR="00521CA0" w:rsidRPr="00F93B0F" w:rsidRDefault="009347D1" w:rsidP="00F93B0F">
      <w:pPr>
        <w:ind w:left="0"/>
        <w:rPr>
          <w:rFonts w:ascii="Times New Roman" w:hAnsi="Times New Roman"/>
          <w:w w:val="87"/>
          <w:sz w:val="24"/>
          <w:szCs w:val="24"/>
          <w:lang w:val="uk-UA"/>
        </w:rPr>
      </w:pPr>
      <w:r w:rsidRPr="001E1ABA">
        <w:rPr>
          <w:rFonts w:ascii="Times New Roman" w:hAnsi="Times New Roman" w:cs="Times New Roman"/>
          <w:b/>
          <w:sz w:val="24"/>
          <w:szCs w:val="24"/>
          <w:lang w:val="uk-UA"/>
        </w:rPr>
        <w:t xml:space="preserve">       </w:t>
      </w:r>
      <w:r w:rsidR="00F93B0F">
        <w:rPr>
          <w:rFonts w:ascii="Times New Roman" w:hAnsi="Times New Roman"/>
          <w:w w:val="87"/>
          <w:sz w:val="24"/>
          <w:szCs w:val="24"/>
          <w:lang w:val="uk-UA"/>
        </w:rPr>
        <w:t xml:space="preserve">             </w:t>
      </w:r>
      <w:r w:rsidR="001E1ABA" w:rsidRPr="001E1ABA">
        <w:rPr>
          <w:rFonts w:ascii="Times New Roman" w:hAnsi="Times New Roman" w:cs="Times New Roman"/>
          <w:b/>
          <w:sz w:val="24"/>
          <w:szCs w:val="24"/>
          <w:lang w:val="uk-UA"/>
        </w:rPr>
        <w:t>Самостійна робота</w:t>
      </w:r>
    </w:p>
    <w:p w:rsidR="005D3463" w:rsidRPr="005D3463" w:rsidRDefault="005D3463" w:rsidP="005D3463">
      <w:pPr>
        <w:rPr>
          <w:rFonts w:ascii="Times New Roman" w:hAnsi="Times New Roman" w:cs="Times New Roman"/>
          <w:spacing w:val="-120"/>
          <w:sz w:val="24"/>
          <w:szCs w:val="24"/>
          <w:lang w:val="uk-UA"/>
        </w:rPr>
      </w:pPr>
      <w:r w:rsidRPr="005D3463">
        <w:rPr>
          <w:rFonts w:ascii="Times New Roman" w:hAnsi="Times New Roman" w:cs="Times New Roman"/>
          <w:sz w:val="24"/>
          <w:szCs w:val="24"/>
          <w:lang w:val="uk-UA"/>
        </w:rPr>
        <w:t>1. Складання конспекту уроку з розвитку вміння діалогічного мовлення.</w:t>
      </w:r>
    </w:p>
    <w:p w:rsidR="005D3463" w:rsidRPr="005D3463" w:rsidRDefault="005D3463" w:rsidP="005D3463">
      <w:pPr>
        <w:rPr>
          <w:rFonts w:ascii="Times New Roman" w:hAnsi="Times New Roman" w:cs="Times New Roman"/>
          <w:sz w:val="24"/>
          <w:szCs w:val="24"/>
          <w:lang w:val="uk-UA"/>
        </w:rPr>
      </w:pPr>
      <w:r w:rsidRPr="005D3463">
        <w:rPr>
          <w:rFonts w:ascii="Times New Roman" w:hAnsi="Times New Roman" w:cs="Times New Roman"/>
          <w:sz w:val="24"/>
          <w:szCs w:val="24"/>
          <w:lang w:val="uk-UA"/>
        </w:rPr>
        <w:t>2. Складання конспекту уроку з розвитку вміння монологічного мовлення.</w:t>
      </w:r>
    </w:p>
    <w:p w:rsidR="005D3463" w:rsidRPr="005D3463" w:rsidRDefault="005D3463" w:rsidP="005D3463">
      <w:pPr>
        <w:rPr>
          <w:rFonts w:ascii="Times New Roman" w:hAnsi="Times New Roman" w:cs="Times New Roman"/>
          <w:spacing w:val="-13"/>
          <w:sz w:val="24"/>
          <w:szCs w:val="24"/>
          <w:lang w:val="uk-UA"/>
        </w:rPr>
      </w:pPr>
      <w:r w:rsidRPr="005D3463">
        <w:rPr>
          <w:rFonts w:ascii="Times New Roman" w:hAnsi="Times New Roman" w:cs="Times New Roman"/>
          <w:spacing w:val="-13"/>
          <w:sz w:val="24"/>
          <w:szCs w:val="24"/>
          <w:lang w:val="uk-UA"/>
        </w:rPr>
        <w:t xml:space="preserve">3.  </w:t>
      </w:r>
      <w:r w:rsidRPr="005D3463">
        <w:rPr>
          <w:rFonts w:ascii="Times New Roman" w:hAnsi="Times New Roman" w:cs="Times New Roman"/>
          <w:sz w:val="24"/>
          <w:szCs w:val="24"/>
          <w:lang w:val="uk-UA"/>
        </w:rPr>
        <w:t>Інтенсивні методи навчання англійської мови</w:t>
      </w:r>
      <w:r w:rsidR="00F93B0F">
        <w:rPr>
          <w:rFonts w:ascii="Times New Roman" w:hAnsi="Times New Roman" w:cs="Times New Roman"/>
          <w:sz w:val="24"/>
          <w:szCs w:val="24"/>
          <w:lang w:val="uk-UA"/>
        </w:rPr>
        <w:t xml:space="preserve"> (презентація)</w:t>
      </w:r>
      <w:r w:rsidRPr="005D3463">
        <w:rPr>
          <w:rFonts w:ascii="Times New Roman" w:hAnsi="Times New Roman" w:cs="Times New Roman"/>
          <w:sz w:val="24"/>
          <w:szCs w:val="24"/>
          <w:lang w:val="uk-UA"/>
        </w:rPr>
        <w:t>.</w:t>
      </w:r>
    </w:p>
    <w:p w:rsidR="001E1ABA" w:rsidRPr="005D3463" w:rsidRDefault="005D3463" w:rsidP="005D3463">
      <w:pPr>
        <w:ind w:left="993"/>
        <w:rPr>
          <w:rFonts w:ascii="Times New Roman" w:hAnsi="Times New Roman" w:cs="Times New Roman"/>
          <w:spacing w:val="-48"/>
          <w:sz w:val="24"/>
          <w:szCs w:val="24"/>
          <w:lang w:val="uk-UA"/>
        </w:rPr>
      </w:pPr>
      <w:r w:rsidRPr="005D3463">
        <w:rPr>
          <w:rFonts w:ascii="Times New Roman" w:hAnsi="Times New Roman" w:cs="Times New Roman"/>
          <w:sz w:val="24"/>
          <w:szCs w:val="24"/>
          <w:lang w:val="uk-UA"/>
        </w:rPr>
        <w:t xml:space="preserve"> 4. Проблема класифікації вправ  у методиці викладання англійської мови</w:t>
      </w:r>
      <w:r w:rsidR="00F93B0F">
        <w:rPr>
          <w:rFonts w:ascii="Times New Roman" w:hAnsi="Times New Roman" w:cs="Times New Roman"/>
          <w:sz w:val="24"/>
          <w:szCs w:val="24"/>
          <w:lang w:val="uk-UA"/>
        </w:rPr>
        <w:t xml:space="preserve"> (конспект).</w:t>
      </w:r>
    </w:p>
    <w:p w:rsidR="007B1EB3" w:rsidRPr="005D3463" w:rsidRDefault="007B1EB3" w:rsidP="007B1EB3">
      <w:pPr>
        <w:pStyle w:val="normal"/>
        <w:pBdr>
          <w:top w:val="nil"/>
          <w:left w:val="nil"/>
          <w:bottom w:val="nil"/>
          <w:right w:val="nil"/>
          <w:between w:val="nil"/>
        </w:pBdr>
        <w:rPr>
          <w:rFonts w:ascii="Times New Roman" w:eastAsia="Times New Roman" w:hAnsi="Times New Roman" w:cs="Times New Roman"/>
          <w:color w:val="000000"/>
          <w:sz w:val="24"/>
          <w:szCs w:val="24"/>
        </w:rPr>
      </w:pPr>
      <w:r w:rsidRPr="005D3463">
        <w:rPr>
          <w:rFonts w:ascii="Times New Roman" w:eastAsia="Times New Roman" w:hAnsi="Times New Roman" w:cs="Times New Roman"/>
          <w:b/>
          <w:sz w:val="28"/>
          <w:szCs w:val="28"/>
        </w:rPr>
        <w:t xml:space="preserve">    </w:t>
      </w:r>
      <w:r w:rsidRPr="005D3463">
        <w:rPr>
          <w:rFonts w:ascii="Times New Roman" w:eastAsia="Times New Roman" w:hAnsi="Times New Roman" w:cs="Times New Roman"/>
          <w:b/>
          <w:sz w:val="24"/>
          <w:szCs w:val="24"/>
        </w:rPr>
        <w:t xml:space="preserve">9. Система оцінювання та вимоги: </w:t>
      </w:r>
      <w:r w:rsidRPr="005D3463">
        <w:rPr>
          <w:rFonts w:ascii="Times New Roman" w:eastAsia="Times New Roman" w:hAnsi="Times New Roman" w:cs="Times New Roman"/>
          <w:color w:val="000000"/>
          <w:sz w:val="24"/>
          <w:szCs w:val="24"/>
        </w:rPr>
        <w:t>участь у роботі впродовж семестру/залік/</w:t>
      </w:r>
      <w:r w:rsidR="00F93B0F">
        <w:rPr>
          <w:rFonts w:ascii="Times New Roman" w:eastAsia="Times New Roman" w:hAnsi="Times New Roman" w:cs="Times New Roman"/>
          <w:color w:val="000000"/>
          <w:sz w:val="24"/>
          <w:szCs w:val="24"/>
        </w:rPr>
        <w:t>екзамен</w:t>
      </w:r>
    </w:p>
    <w:p w:rsidR="007B1EB3" w:rsidRPr="005D3463" w:rsidRDefault="007B1EB3" w:rsidP="007B1EB3">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5D3463">
        <w:rPr>
          <w:rFonts w:ascii="Times New Roman" w:eastAsia="Times New Roman" w:hAnsi="Times New Roman" w:cs="Times New Roman"/>
          <w:b/>
          <w:color w:val="000000"/>
          <w:sz w:val="24"/>
          <w:szCs w:val="24"/>
          <w:lang w:val="uk-UA"/>
        </w:rPr>
        <w:lastRenderedPageBreak/>
        <w:t xml:space="preserve">           Модуль 1.</w:t>
      </w:r>
      <w:r w:rsidRPr="005D3463">
        <w:rPr>
          <w:rFonts w:ascii="Times New Roman" w:hAnsi="Times New Roman" w:cs="Times New Roman"/>
          <w:b/>
          <w:sz w:val="24"/>
          <w:szCs w:val="24"/>
          <w:lang w:val="uk-UA"/>
        </w:rPr>
        <w:t xml:space="preserve"> Теоретичні засади методики навчання іноземних мов. Формування фонетичних навичок</w:t>
      </w:r>
      <w:r w:rsidRPr="005D3463">
        <w:rPr>
          <w:rFonts w:ascii="Times New Roman" w:hAnsi="Times New Roman"/>
          <w:b/>
          <w:sz w:val="24"/>
          <w:szCs w:val="24"/>
          <w:lang w:val="uk-UA"/>
        </w:rPr>
        <w:t>: 50 балів</w:t>
      </w:r>
    </w:p>
    <w:p w:rsidR="007B1EB3" w:rsidRPr="005D3463" w:rsidRDefault="007B1EB3" w:rsidP="007B1EB3">
      <w:pPr>
        <w:ind w:left="0"/>
        <w:rPr>
          <w:rFonts w:ascii="Times New Roman" w:eastAsia="Times New Roman" w:hAnsi="Times New Roman" w:cs="Times New Roman"/>
          <w:b/>
          <w:sz w:val="24"/>
          <w:szCs w:val="24"/>
          <w:lang w:val="uk-UA"/>
        </w:rPr>
      </w:pPr>
      <w:r w:rsidRPr="005D3463">
        <w:rPr>
          <w:rFonts w:ascii="Times New Roman" w:eastAsia="Times New Roman" w:hAnsi="Times New Roman" w:cs="Times New Roman"/>
          <w:b/>
          <w:sz w:val="24"/>
          <w:szCs w:val="24"/>
          <w:lang w:val="uk-UA"/>
        </w:rPr>
        <w:t xml:space="preserve">           Модуль 2. </w:t>
      </w:r>
      <w:r w:rsidRPr="005D3463">
        <w:rPr>
          <w:rFonts w:ascii="Times New Roman" w:hAnsi="Times New Roman" w:cs="Times New Roman"/>
          <w:b/>
          <w:sz w:val="24"/>
          <w:szCs w:val="24"/>
          <w:lang w:val="uk-UA"/>
        </w:rPr>
        <w:t>Формування лексико-граматичних навичок. Розвиток умінь аудіювання</w:t>
      </w:r>
      <w:r w:rsidRPr="005D3463">
        <w:rPr>
          <w:rFonts w:ascii="Times New Roman" w:eastAsia="Times New Roman" w:hAnsi="Times New Roman" w:cs="Times New Roman"/>
          <w:b/>
          <w:sz w:val="24"/>
          <w:szCs w:val="24"/>
          <w:lang w:val="uk-UA"/>
        </w:rPr>
        <w:t>: 50 балів</w:t>
      </w:r>
    </w:p>
    <w:p w:rsidR="007B1EB3" w:rsidRPr="005D3463" w:rsidRDefault="007B1EB3" w:rsidP="007B1EB3">
      <w:pPr>
        <w:ind w:left="0"/>
        <w:rPr>
          <w:rFonts w:ascii="Times New Roman" w:hAnsi="Times New Roman" w:cs="Times New Roman"/>
          <w:b/>
          <w:spacing w:val="-30"/>
          <w:position w:val="-1"/>
          <w:sz w:val="24"/>
          <w:szCs w:val="24"/>
          <w:lang w:val="uk-UA"/>
        </w:rPr>
      </w:pPr>
      <w:r w:rsidRPr="005D3463">
        <w:rPr>
          <w:rFonts w:ascii="Times New Roman" w:eastAsia="Times New Roman" w:hAnsi="Times New Roman" w:cs="Times New Roman"/>
          <w:b/>
          <w:sz w:val="24"/>
          <w:szCs w:val="24"/>
          <w:lang w:val="uk-UA"/>
        </w:rPr>
        <w:t xml:space="preserve">           Модуль 3. </w:t>
      </w:r>
      <w:r w:rsidRPr="005D3463">
        <w:rPr>
          <w:rFonts w:ascii="Times New Roman" w:hAnsi="Times New Roman" w:cs="Times New Roman"/>
          <w:b/>
          <w:sz w:val="24"/>
          <w:szCs w:val="24"/>
          <w:lang w:val="uk-UA"/>
        </w:rPr>
        <w:t>Розвиток умінь читання та письма. Контроль при навчанні іноземної</w:t>
      </w:r>
      <w:r w:rsidRPr="005D3463">
        <w:rPr>
          <w:rFonts w:ascii="Times New Roman" w:eastAsia="Times New Roman" w:hAnsi="Times New Roman" w:cs="Times New Roman"/>
          <w:b/>
          <w:sz w:val="24"/>
          <w:szCs w:val="24"/>
          <w:lang w:val="uk-UA"/>
        </w:rPr>
        <w:t xml:space="preserve"> </w:t>
      </w:r>
      <w:r w:rsidRPr="005D3463">
        <w:rPr>
          <w:rFonts w:ascii="Times New Roman" w:hAnsi="Times New Roman" w:cs="Times New Roman"/>
          <w:b/>
          <w:spacing w:val="-30"/>
          <w:position w:val="-1"/>
          <w:sz w:val="24"/>
          <w:szCs w:val="24"/>
          <w:lang w:val="uk-UA"/>
        </w:rPr>
        <w:t xml:space="preserve">мови: </w:t>
      </w:r>
    </w:p>
    <w:p w:rsidR="007B1EB3" w:rsidRPr="005D3463" w:rsidRDefault="007B1EB3" w:rsidP="007B1EB3">
      <w:pPr>
        <w:ind w:left="0"/>
        <w:rPr>
          <w:rFonts w:ascii="Times New Roman" w:hAnsi="Times New Roman" w:cs="Times New Roman"/>
          <w:b/>
          <w:spacing w:val="-30"/>
          <w:position w:val="-1"/>
          <w:sz w:val="24"/>
          <w:szCs w:val="24"/>
          <w:lang w:val="uk-UA"/>
        </w:rPr>
      </w:pPr>
      <w:r w:rsidRPr="005D3463">
        <w:rPr>
          <w:rFonts w:ascii="Times New Roman" w:hAnsi="Times New Roman" w:cs="Times New Roman"/>
          <w:b/>
          <w:spacing w:val="-30"/>
          <w:position w:val="-1"/>
          <w:sz w:val="24"/>
          <w:szCs w:val="24"/>
          <w:lang w:val="uk-UA"/>
        </w:rPr>
        <w:t xml:space="preserve">                      Модуль </w:t>
      </w:r>
      <w:r w:rsidR="0076130C">
        <w:rPr>
          <w:rFonts w:ascii="Times New Roman" w:hAnsi="Times New Roman" w:cs="Times New Roman"/>
          <w:b/>
          <w:spacing w:val="-30"/>
          <w:position w:val="-1"/>
          <w:sz w:val="24"/>
          <w:szCs w:val="24"/>
          <w:lang w:val="uk-UA"/>
        </w:rPr>
        <w:t xml:space="preserve"> </w:t>
      </w:r>
      <w:r w:rsidRPr="005D3463">
        <w:rPr>
          <w:rFonts w:ascii="Times New Roman" w:hAnsi="Times New Roman" w:cs="Times New Roman"/>
          <w:b/>
          <w:spacing w:val="-30"/>
          <w:position w:val="-1"/>
          <w:sz w:val="24"/>
          <w:szCs w:val="24"/>
          <w:lang w:val="uk-UA"/>
        </w:rPr>
        <w:t xml:space="preserve">4.  </w:t>
      </w:r>
      <w:r w:rsidRPr="005D3463">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7B1EB3" w:rsidRPr="005D346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5D3463">
        <w:rPr>
          <w:rFonts w:ascii="Times New Roman" w:eastAsia="Times New Roman" w:hAnsi="Times New Roman" w:cs="Times New Roman"/>
          <w:b/>
          <w:color w:val="000000"/>
          <w:sz w:val="24"/>
          <w:szCs w:val="24"/>
        </w:rPr>
        <w:t xml:space="preserve">Критерії </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поточний.</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Методи контролю</w:t>
      </w:r>
      <w:r w:rsidRPr="007B1EB3">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конспект, презентація/демонстрація фрагментів практичних занять. </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sz w:val="24"/>
          <w:szCs w:val="24"/>
        </w:rPr>
      </w:pPr>
      <w:r w:rsidRPr="007B1EB3">
        <w:rPr>
          <w:rFonts w:ascii="Times New Roman" w:eastAsia="Times New Roman" w:hAnsi="Times New Roman" w:cs="Times New Roman"/>
          <w:color w:val="000000"/>
          <w:sz w:val="24"/>
          <w:szCs w:val="24"/>
        </w:rPr>
        <w:t xml:space="preserve">Під час роботи у руслі першого модуля студент може отримати </w:t>
      </w:r>
      <w:r w:rsidRPr="007B1EB3">
        <w:rPr>
          <w:rFonts w:ascii="Times New Roman" w:eastAsia="Times New Roman" w:hAnsi="Times New Roman" w:cs="Times New Roman"/>
          <w:sz w:val="24"/>
          <w:szCs w:val="24"/>
        </w:rPr>
        <w:t xml:space="preserve">максимум </w:t>
      </w:r>
      <w:r w:rsidR="008A1F6A">
        <w:rPr>
          <w:rFonts w:ascii="Times New Roman" w:eastAsia="Times New Roman" w:hAnsi="Times New Roman" w:cs="Times New Roman"/>
          <w:sz w:val="24"/>
          <w:szCs w:val="24"/>
        </w:rPr>
        <w:t>50</w:t>
      </w:r>
      <w:r w:rsidRPr="007B1EB3">
        <w:rPr>
          <w:rFonts w:ascii="Times New Roman" w:eastAsia="Times New Roman" w:hAnsi="Times New Roman" w:cs="Times New Roman"/>
          <w:sz w:val="24"/>
          <w:szCs w:val="24"/>
        </w:rPr>
        <w:t xml:space="preserve"> балів за умов виконання всіх заявлених вимог.</w:t>
      </w:r>
    </w:p>
    <w:p w:rsid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Під час роботи у руслі другого модуля студент може отримати максимум</w:t>
      </w:r>
      <w:r w:rsidR="008A1F6A">
        <w:rPr>
          <w:rFonts w:ascii="Times New Roman" w:eastAsia="Times New Roman" w:hAnsi="Times New Roman" w:cs="Times New Roman"/>
          <w:sz w:val="24"/>
          <w:szCs w:val="24"/>
        </w:rPr>
        <w:t xml:space="preserve"> 50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Загалом – це 100 балів</w:t>
      </w:r>
      <w:r w:rsidR="0006708B">
        <w:rPr>
          <w:rFonts w:ascii="Times New Roman" w:eastAsia="Times New Roman" w:hAnsi="Times New Roman" w:cs="Times New Roman"/>
          <w:color w:val="000000"/>
          <w:sz w:val="24"/>
          <w:szCs w:val="24"/>
          <w:lang w:val="ru-RU"/>
        </w:rPr>
        <w:t xml:space="preserve"> (зал</w:t>
      </w:r>
      <w:r w:rsidR="0006708B">
        <w:rPr>
          <w:rFonts w:ascii="Times New Roman" w:eastAsia="Times New Roman" w:hAnsi="Times New Roman" w:cs="Times New Roman"/>
          <w:color w:val="000000"/>
          <w:sz w:val="24"/>
          <w:szCs w:val="24"/>
        </w:rPr>
        <w:t>і</w:t>
      </w:r>
      <w:r w:rsidR="0006708B">
        <w:rPr>
          <w:rFonts w:ascii="Times New Roman" w:eastAsia="Times New Roman" w:hAnsi="Times New Roman" w:cs="Times New Roman"/>
          <w:color w:val="000000"/>
          <w:sz w:val="24"/>
          <w:szCs w:val="24"/>
          <w:lang w:val="ru-RU"/>
        </w:rPr>
        <w:t>к)</w:t>
      </w:r>
      <w:r w:rsidRPr="007B1EB3">
        <w:rPr>
          <w:rFonts w:ascii="Times New Roman" w:eastAsia="Times New Roman" w:hAnsi="Times New Roman" w:cs="Times New Roman"/>
          <w:color w:val="000000"/>
          <w:sz w:val="24"/>
          <w:szCs w:val="24"/>
        </w:rPr>
        <w:t>.</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 xml:space="preserve">Контроль знань і умінь студентів (поточний і підсумковий) з дисципліни «Методика </w:t>
      </w:r>
      <w:r w:rsidR="008A1F6A">
        <w:rPr>
          <w:rFonts w:ascii="Times New Roman" w:eastAsia="Times New Roman" w:hAnsi="Times New Roman" w:cs="Times New Roman"/>
          <w:color w:val="000000"/>
          <w:sz w:val="24"/>
          <w:szCs w:val="24"/>
        </w:rPr>
        <w:t>навчання іноземної мови</w:t>
      </w:r>
      <w:r w:rsidRPr="007B1EB3">
        <w:rPr>
          <w:rFonts w:ascii="Times New Roman" w:eastAsia="Times New Roman" w:hAnsi="Times New Roman" w:cs="Times New Roman"/>
          <w:color w:val="000000"/>
          <w:sz w:val="24"/>
          <w:szCs w:val="24"/>
        </w:rPr>
        <w:t xml:space="preserve"> у закладі </w:t>
      </w:r>
      <w:r w:rsidR="008A1F6A">
        <w:rPr>
          <w:rFonts w:ascii="Times New Roman" w:eastAsia="Times New Roman" w:hAnsi="Times New Roman" w:cs="Times New Roman"/>
          <w:color w:val="000000"/>
          <w:sz w:val="24"/>
          <w:szCs w:val="24"/>
        </w:rPr>
        <w:t xml:space="preserve">загальної середньої </w:t>
      </w:r>
      <w:r w:rsidRPr="007B1EB3">
        <w:rPr>
          <w:rFonts w:ascii="Times New Roman" w:eastAsia="Times New Roman" w:hAnsi="Times New Roman" w:cs="Times New Roman"/>
          <w:color w:val="000000"/>
          <w:sz w:val="24"/>
          <w:szCs w:val="24"/>
        </w:rPr>
        <w:t>освіти» здійснюється згідно з кредитно-трансферною системою організації освітнього процесу. Рейтинг студента із засвоєння</w:t>
      </w:r>
      <w:r w:rsidR="008A1F6A">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дисципліни</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визначається</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за</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100</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бальною</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шкалою згідно з Положення</w:t>
      </w:r>
      <w:r w:rsidRPr="007B1EB3">
        <w:rPr>
          <w:rFonts w:ascii="Times New Roman" w:eastAsia="Times New Roman" w:hAnsi="Times New Roman" w:cs="Times New Roman"/>
          <w:sz w:val="24"/>
          <w:szCs w:val="24"/>
        </w:rPr>
        <w:t>м</w:t>
      </w:r>
      <w:r w:rsidRPr="007B1EB3">
        <w:rPr>
          <w:rFonts w:ascii="Times New Roman" w:eastAsia="Times New Roman" w:hAnsi="Times New Roman" w:cs="Times New Roman"/>
          <w:color w:val="000000"/>
          <w:sz w:val="24"/>
          <w:szCs w:val="24"/>
        </w:rPr>
        <w:t> про організацію освітнього процесу (URL: </w:t>
      </w:r>
      <w:r w:rsidRPr="007B1EB3">
        <w:rPr>
          <w:rFonts w:ascii="Times New Roman" w:hAnsi="Times New Roman" w:cs="Times New Roman"/>
          <w:color w:val="009933"/>
          <w:sz w:val="24"/>
          <w:szCs w:val="24"/>
          <w:shd w:val="clear" w:color="auto" w:fill="FFFFFF"/>
        </w:rPr>
        <w:t>www.kspu.edu/.../№%20881Д%20</w:t>
      </w:r>
      <w:r w:rsidRPr="007B1EB3">
        <w:rPr>
          <w:rFonts w:ascii="Times New Roman" w:hAnsi="Times New Roman" w:cs="Times New Roman"/>
          <w:b/>
          <w:bCs/>
          <w:color w:val="009933"/>
          <w:sz w:val="24"/>
          <w:szCs w:val="24"/>
          <w:shd w:val="clear" w:color="auto" w:fill="FFFFFF"/>
        </w:rPr>
        <w:t>Положення</w:t>
      </w:r>
      <w:r w:rsidRPr="007B1EB3">
        <w:rPr>
          <w:rFonts w:ascii="Times New Roman" w:hAnsi="Times New Roman" w:cs="Times New Roman"/>
          <w:color w:val="009933"/>
          <w:sz w:val="24"/>
          <w:szCs w:val="24"/>
          <w:shd w:val="clear" w:color="auto" w:fill="FFFFFF"/>
        </w:rPr>
        <w:t>%20про%20</w:t>
      </w:r>
      <w:r w:rsidRPr="007B1EB3">
        <w:rPr>
          <w:rFonts w:ascii="Times New Roman" w:hAnsi="Times New Roman" w:cs="Times New Roman"/>
          <w:b/>
          <w:bCs/>
          <w:color w:val="009933"/>
          <w:sz w:val="24"/>
          <w:szCs w:val="24"/>
          <w:shd w:val="clear" w:color="auto" w:fill="FFFFFF"/>
        </w:rPr>
        <w:t>організацію</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освітнього</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процесу</w:t>
      </w:r>
      <w:r w:rsidRPr="007B1EB3">
        <w:rPr>
          <w:rFonts w:ascii="Times New Roman" w:hAnsi="Times New Roman" w:cs="Times New Roman"/>
          <w:color w:val="009933"/>
          <w:sz w:val="24"/>
          <w:szCs w:val="24"/>
          <w:shd w:val="clear" w:color="auto" w:fill="FFFFFF"/>
        </w:rPr>
        <w:t>%2...</w:t>
      </w:r>
      <w:r w:rsidRPr="007B1EB3">
        <w:rPr>
          <w:rFonts w:ascii="Times New Roman" w:eastAsia="Times New Roman" w:hAnsi="Times New Roman" w:cs="Times New Roman"/>
          <w:color w:val="000000"/>
          <w:sz w:val="24"/>
          <w:szCs w:val="24"/>
        </w:rPr>
        <w:t xml:space="preserve"> </w:t>
      </w:r>
    </w:p>
    <w:p w:rsidR="008A1F6A" w:rsidRPr="007B1EB3"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06708B">
        <w:rPr>
          <w:rFonts w:ascii="Times New Roman" w:eastAsia="Times New Roman" w:hAnsi="Times New Roman" w:cs="Times New Roman"/>
          <w:sz w:val="24"/>
          <w:szCs w:val="24"/>
        </w:rPr>
        <w:t>третього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8A1F6A"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06708B">
        <w:rPr>
          <w:rFonts w:ascii="Times New Roman" w:eastAsia="Times New Roman" w:hAnsi="Times New Roman" w:cs="Times New Roman"/>
          <w:sz w:val="24"/>
          <w:szCs w:val="24"/>
        </w:rPr>
        <w:t>четвертого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8A1F6A" w:rsidRPr="007B1EB3"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Екзамен – 40 балів</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Критерії оцінки рівня знань на практичних</w:t>
      </w:r>
      <w:r w:rsidRPr="007B1EB3">
        <w:rPr>
          <w:rFonts w:ascii="Times New Roman" w:eastAsia="Times New Roman" w:hAnsi="Times New Roman" w:cs="Times New Roman"/>
          <w:color w:val="000000"/>
          <w:sz w:val="24"/>
          <w:szCs w:val="24"/>
        </w:rPr>
        <w:t xml:space="preserve"> </w:t>
      </w:r>
      <w:r w:rsidRPr="007B1EB3">
        <w:rPr>
          <w:rFonts w:ascii="Times New Roman" w:eastAsia="Times New Roman" w:hAnsi="Times New Roman" w:cs="Times New Roman"/>
          <w:b/>
          <w:color w:val="000000"/>
          <w:sz w:val="24"/>
          <w:szCs w:val="24"/>
        </w:rPr>
        <w:t>заняттях</w:t>
      </w:r>
      <w:r w:rsidRPr="007B1EB3">
        <w:rPr>
          <w:rFonts w:ascii="Times New Roman" w:eastAsia="Times New Roman" w:hAnsi="Times New Roman" w:cs="Times New Roman"/>
          <w:color w:val="000000"/>
          <w:sz w:val="24"/>
          <w:szCs w:val="24"/>
        </w:rPr>
        <w:t>. На практичних заняттях рівень знань оцінюється: «</w:t>
      </w:r>
      <w:r w:rsidRPr="007B1EB3">
        <w:rPr>
          <w:rFonts w:ascii="Times New Roman" w:eastAsia="Times New Roman" w:hAnsi="Times New Roman" w:cs="Times New Roman"/>
          <w:b/>
          <w:color w:val="000000"/>
          <w:sz w:val="24"/>
          <w:szCs w:val="24"/>
        </w:rPr>
        <w:t>відмінно</w:t>
      </w:r>
      <w:r w:rsidRPr="007B1EB3">
        <w:rPr>
          <w:rFonts w:ascii="Times New Roman" w:eastAsia="Times New Roman" w:hAnsi="Times New Roman" w:cs="Times New Roman"/>
          <w:color w:val="000000"/>
          <w:sz w:val="24"/>
          <w:szCs w:val="24"/>
        </w:rPr>
        <w:t>» – студент дає вичерпні, обґрунтовані, теоретично і практично правильні відповіді не менш ніж на 90% запитань, проводить узагальнення й робить висновки, акуратно оформляє завдання,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добре</w:t>
      </w:r>
      <w:r w:rsidRPr="007B1EB3">
        <w:rPr>
          <w:rFonts w:ascii="Times New Roman" w:eastAsia="Times New Roman" w:hAnsi="Times New Roman" w:cs="Times New Roman"/>
          <w:color w:val="000000"/>
          <w:sz w:val="24"/>
          <w:szCs w:val="24"/>
        </w:rPr>
        <w:t>» –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задовільно</w:t>
      </w:r>
      <w:r w:rsidRPr="007B1EB3">
        <w:rPr>
          <w:rFonts w:ascii="Times New Roman" w:eastAsia="Times New Roman" w:hAnsi="Times New Roman" w:cs="Times New Roman"/>
          <w:color w:val="000000"/>
          <w:sz w:val="24"/>
          <w:szCs w:val="24"/>
        </w:rPr>
        <w:t>» –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7B1EB3">
        <w:rPr>
          <w:rFonts w:ascii="Times New Roman" w:eastAsia="Times New Roman" w:hAnsi="Times New Roman" w:cs="Times New Roman"/>
          <w:b/>
          <w:color w:val="000000"/>
          <w:sz w:val="24"/>
          <w:szCs w:val="24"/>
        </w:rPr>
        <w:t>незадовільно</w:t>
      </w:r>
      <w:r w:rsidRPr="007B1EB3">
        <w:rPr>
          <w:rFonts w:ascii="Times New Roman" w:eastAsia="Times New Roman" w:hAnsi="Times New Roman" w:cs="Times New Roman"/>
          <w:color w:val="000000"/>
          <w:sz w:val="24"/>
          <w:szCs w:val="24"/>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7B1EB3">
        <w:rPr>
          <w:rFonts w:ascii="Times New Roman" w:eastAsia="Times New Roman" w:hAnsi="Times New Roman" w:cs="Times New Roman"/>
          <w:b/>
          <w:color w:val="000000"/>
          <w:sz w:val="24"/>
          <w:szCs w:val="24"/>
        </w:rPr>
        <w:t>Підсумкова (загальна оцінка)</w:t>
      </w:r>
      <w:r w:rsidRPr="007B1EB3">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xml:space="preserve">: підсумковий. </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lastRenderedPageBreak/>
        <w:t>Форма контролю</w:t>
      </w:r>
      <w:r w:rsidRPr="007B1EB3">
        <w:rPr>
          <w:rFonts w:ascii="Times New Roman" w:eastAsia="Times New Roman" w:hAnsi="Times New Roman" w:cs="Times New Roman"/>
          <w:color w:val="000000"/>
          <w:sz w:val="24"/>
          <w:szCs w:val="24"/>
        </w:rPr>
        <w:t>: залік</w:t>
      </w:r>
      <w:r w:rsidR="00AA7413">
        <w:rPr>
          <w:rFonts w:ascii="Times New Roman" w:eastAsia="Times New Roman" w:hAnsi="Times New Roman" w:cs="Times New Roman"/>
          <w:color w:val="000000"/>
          <w:sz w:val="24"/>
          <w:szCs w:val="24"/>
        </w:rPr>
        <w:t>, екзамен</w:t>
      </w:r>
      <w:r w:rsidRPr="007B1EB3">
        <w:rPr>
          <w:rFonts w:ascii="Times New Roman" w:eastAsia="Times New Roman" w:hAnsi="Times New Roman" w:cs="Times New Roman"/>
          <w:color w:val="000000"/>
          <w:sz w:val="24"/>
          <w:szCs w:val="24"/>
        </w:rPr>
        <w:t xml:space="preserve">  </w:t>
      </w:r>
    </w:p>
    <w:p w:rsidR="007B1EB3" w:rsidRDefault="007B1EB3" w:rsidP="007B1EB3">
      <w:pPr>
        <w:pStyle w:val="normal"/>
        <w:pBdr>
          <w:top w:val="nil"/>
          <w:left w:val="nil"/>
          <w:bottom w:val="nil"/>
          <w:right w:val="nil"/>
          <w:between w:val="nil"/>
        </w:pBdr>
        <w:ind w:left="720"/>
        <w:rPr>
          <w:rFonts w:ascii="Times New Roman" w:eastAsia="Times New Roman" w:hAnsi="Times New Roman" w:cs="Times New Roman"/>
          <w:b/>
          <w:color w:val="000000"/>
          <w:sz w:val="24"/>
          <w:szCs w:val="24"/>
        </w:rPr>
      </w:pPr>
      <w:r w:rsidRPr="007B1EB3">
        <w:rPr>
          <w:rFonts w:ascii="Times New Roman" w:eastAsia="Times New Roman" w:hAnsi="Times New Roman" w:cs="Times New Roman"/>
          <w:b/>
          <w:color w:val="000000"/>
          <w:sz w:val="24"/>
          <w:szCs w:val="24"/>
        </w:rPr>
        <w:t>Критерії оцінювання відповіді на заліку (усна форма контролю)</w:t>
      </w:r>
    </w:p>
    <w:p w:rsidR="00AA7413" w:rsidRPr="007B1EB3" w:rsidRDefault="00AA741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А (відмінно) </w:t>
            </w:r>
          </w:p>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90-100 </w:t>
            </w:r>
          </w:p>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балів </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AA7413" w:rsidRPr="0006708B"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В (добре)</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82-89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 балів</w:t>
            </w:r>
          </w:p>
        </w:tc>
        <w:tc>
          <w:tcPr>
            <w:tcW w:w="7642" w:type="dxa"/>
          </w:tcPr>
          <w:p w:rsidR="00AA7413" w:rsidRPr="00AA7413" w:rsidRDefault="00AA7413" w:rsidP="00B32074">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AA7413" w:rsidRPr="0006708B"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С  (добре)</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74-81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AA7413" w:rsidRPr="00AA7413" w:rsidRDefault="00AA7413" w:rsidP="00AA7413">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D (задовільно)</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64-73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Е (задовільно)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60-63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AA7413" w:rsidRPr="00AA7413" w:rsidRDefault="00AA7413" w:rsidP="00AA7413">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FХ (незадовільно) з можливістю повторного </w:t>
            </w:r>
            <w:r w:rsidRPr="00AA7413">
              <w:rPr>
                <w:rFonts w:ascii="Times New Roman" w:eastAsia="Times New Roman" w:hAnsi="Times New Roman" w:cs="Times New Roman"/>
                <w:color w:val="000000"/>
                <w:sz w:val="24"/>
                <w:szCs w:val="24"/>
              </w:rPr>
              <w:lastRenderedPageBreak/>
              <w:t xml:space="preserve">складання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35-39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AA7413" w:rsidRPr="00AA7413" w:rsidRDefault="00AA7413" w:rsidP="00B32074">
            <w:pPr>
              <w:rPr>
                <w:sz w:val="24"/>
                <w:szCs w:val="24"/>
                <w:lang w:val="uk-UA"/>
              </w:rPr>
            </w:pP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 xml:space="preserve">F1 (незадовільно) з обов’язковим повторним вивченням дисципліни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1-34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AA7413" w:rsidRPr="00AA7413" w:rsidRDefault="00AA7413" w:rsidP="00B32074">
            <w:pPr>
              <w:rPr>
                <w:sz w:val="24"/>
                <w:szCs w:val="24"/>
                <w:lang w:val="uk-UA"/>
              </w:rPr>
            </w:pPr>
          </w:p>
        </w:tc>
      </w:tr>
    </w:tbl>
    <w:p w:rsidR="00AA7413" w:rsidRPr="00AA7413" w:rsidRDefault="00AA7413" w:rsidP="00AA7413">
      <w:pPr>
        <w:ind w:left="142"/>
        <w:rPr>
          <w:rFonts w:ascii="Times New Roman" w:hAnsi="Times New Roman" w:cs="Times New Roman"/>
          <w:color w:val="000000"/>
          <w:spacing w:val="4"/>
          <w:sz w:val="24"/>
          <w:szCs w:val="24"/>
          <w:lang w:val="uk-UA"/>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 xml:space="preserve">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w:t>
            </w:r>
            <w:r>
              <w:rPr>
                <w:rFonts w:ascii="Times New Roman" w:eastAsia="Times New Roman" w:hAnsi="Times New Roman" w:cs="Times New Roman"/>
                <w:color w:val="000000"/>
                <w:sz w:val="22"/>
                <w:szCs w:val="22"/>
                <w:highlight w:val="white"/>
              </w:rPr>
              <w:lastRenderedPageBreak/>
              <w:t>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читанність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B32074"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підготовлена взагалі.</w:t>
            </w:r>
          </w:p>
        </w:tc>
      </w:tr>
    </w:tbl>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ПРАКТИЧНОМУ ЗАНЯТТІ / ДОПОВІДЬ)</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RPr="0006708B"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Студент правильно, повно, чітко і логічно висвітлює сутність питання; бездоганно апелює до термінів і дефініцій (до 5); наводить приклади; може порівняти погляди вітчизняних та зарубіжних науковців на окреслену проблему, проаналізувати сучасний стан розвитку; додає власне підготовлену інформацію, яку не було висвітлено на лекційному занятті, ілюструє її прикладами.</w:t>
            </w:r>
          </w:p>
        </w:tc>
      </w:tr>
      <w:tr w:rsidR="00B32074" w:rsidRPr="0006708B"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B32074" w:rsidRDefault="00B32074" w:rsidP="00396787">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наводить приклади, </w:t>
            </w:r>
            <w:r w:rsidR="00396787">
              <w:rPr>
                <w:rFonts w:ascii="Times New Roman" w:eastAsia="Times New Roman" w:hAnsi="Times New Roman" w:cs="Times New Roman"/>
                <w:color w:val="000000"/>
                <w:sz w:val="22"/>
                <w:szCs w:val="22"/>
              </w:rPr>
              <w:t>проте не</w:t>
            </w:r>
            <w:r>
              <w:rPr>
                <w:rFonts w:ascii="Times New Roman" w:eastAsia="Times New Roman" w:hAnsi="Times New Roman" w:cs="Times New Roman"/>
                <w:color w:val="000000"/>
                <w:sz w:val="22"/>
                <w:szCs w:val="22"/>
              </w:rPr>
              <w:t xml:space="preserve">чітко володіє джерелом інформації; допускає певні неточності у порівнянні </w:t>
            </w:r>
            <w:r w:rsidR="00396787">
              <w:rPr>
                <w:rFonts w:ascii="Times New Roman" w:eastAsia="Times New Roman" w:hAnsi="Times New Roman" w:cs="Times New Roman"/>
                <w:color w:val="000000"/>
                <w:sz w:val="22"/>
                <w:szCs w:val="22"/>
              </w:rPr>
              <w:t>поглядів вітчизняних та зарубіжних науковців на окреслену проблему</w:t>
            </w:r>
            <w:r>
              <w:rPr>
                <w:rFonts w:ascii="Times New Roman" w:eastAsia="Times New Roman" w:hAnsi="Times New Roman" w:cs="Times New Roman"/>
                <w:color w:val="000000"/>
                <w:sz w:val="22"/>
                <w:szCs w:val="22"/>
              </w:rPr>
              <w:t>; додає власне підготовлену інформацію, яку не було висвітлено на лекційному занятті, проте не ілюструє її прикладами.</w:t>
            </w:r>
          </w:p>
        </w:tc>
      </w:tr>
      <w:tr w:rsidR="00B32074" w:rsidRPr="00396787"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повно, неточно висвітлює сутність проблеми; зазначає сутність термінів і дефініцій, проте припуска</w:t>
            </w:r>
            <w:r>
              <w:rPr>
                <w:rFonts w:ascii="Times New Roman" w:eastAsia="Times New Roman" w:hAnsi="Times New Roman" w:cs="Times New Roman"/>
                <w:color w:val="000000"/>
                <w:sz w:val="22"/>
                <w:szCs w:val="22"/>
              </w:rPr>
              <w:t>є</w:t>
            </w:r>
            <w:r w:rsidR="00B32074">
              <w:rPr>
                <w:rFonts w:ascii="Times New Roman" w:eastAsia="Times New Roman" w:hAnsi="Times New Roman" w:cs="Times New Roman"/>
                <w:color w:val="000000"/>
                <w:sz w:val="22"/>
                <w:szCs w:val="22"/>
              </w:rPr>
              <w:t xml:space="preserve"> неточності; наводить приклади, </w:t>
            </w:r>
            <w:r>
              <w:rPr>
                <w:rFonts w:ascii="Times New Roman" w:eastAsia="Times New Roman" w:hAnsi="Times New Roman" w:cs="Times New Roman"/>
                <w:color w:val="000000"/>
                <w:sz w:val="22"/>
                <w:szCs w:val="22"/>
              </w:rPr>
              <w:t>проте не</w:t>
            </w:r>
            <w:r w:rsidR="00B32074">
              <w:rPr>
                <w:rFonts w:ascii="Times New Roman" w:eastAsia="Times New Roman" w:hAnsi="Times New Roman" w:cs="Times New Roman"/>
                <w:color w:val="000000"/>
                <w:sz w:val="22"/>
                <w:szCs w:val="22"/>
              </w:rPr>
              <w:t xml:space="preserve">чітко володіє джерелом інформації; орієнтується в особливостях розвитку того чи </w:t>
            </w:r>
            <w:r>
              <w:rPr>
                <w:rFonts w:ascii="Times New Roman" w:eastAsia="Times New Roman" w:hAnsi="Times New Roman" w:cs="Times New Roman"/>
                <w:color w:val="000000"/>
                <w:sz w:val="22"/>
                <w:szCs w:val="22"/>
              </w:rPr>
              <w:t>іншого</w:t>
            </w:r>
            <w:r w:rsidR="00B32074">
              <w:rPr>
                <w:rFonts w:ascii="Times New Roman" w:eastAsia="Times New Roman" w:hAnsi="Times New Roman" w:cs="Times New Roman"/>
                <w:color w:val="000000"/>
                <w:sz w:val="22"/>
                <w:szCs w:val="22"/>
              </w:rPr>
              <w:t xml:space="preserve"> явища,</w:t>
            </w:r>
            <w:r>
              <w:rPr>
                <w:rFonts w:ascii="Times New Roman" w:eastAsia="Times New Roman" w:hAnsi="Times New Roman" w:cs="Times New Roman"/>
                <w:color w:val="000000"/>
                <w:sz w:val="22"/>
                <w:szCs w:val="22"/>
              </w:rPr>
              <w:t>але</w:t>
            </w:r>
            <w:r w:rsidR="00B32074">
              <w:rPr>
                <w:rFonts w:ascii="Times New Roman" w:eastAsia="Times New Roman" w:hAnsi="Times New Roman" w:cs="Times New Roman"/>
                <w:color w:val="000000"/>
                <w:sz w:val="22"/>
                <w:szCs w:val="22"/>
              </w:rPr>
              <w:t xml:space="preserve"> не може прокоментувати зміни, які відбулися у певний період розвитку </w:t>
            </w:r>
            <w:r>
              <w:rPr>
                <w:rFonts w:ascii="Times New Roman" w:eastAsia="Times New Roman" w:hAnsi="Times New Roman" w:cs="Times New Roman"/>
                <w:color w:val="000000"/>
                <w:sz w:val="22"/>
                <w:szCs w:val="22"/>
              </w:rPr>
              <w:t>методики</w:t>
            </w:r>
            <w:r w:rsidR="00B32074">
              <w:rPr>
                <w:rFonts w:ascii="Times New Roman" w:eastAsia="Times New Roman" w:hAnsi="Times New Roman" w:cs="Times New Roman"/>
                <w:color w:val="000000"/>
                <w:sz w:val="22"/>
                <w:szCs w:val="22"/>
              </w:rPr>
              <w:t>;   не додає власне підготовлену інформацію, яку не було висвітлено на лекційному занятті.</w:t>
            </w:r>
          </w:p>
        </w:tc>
      </w:tr>
      <w:tr w:rsidR="00B32074" w:rsidRPr="0006708B"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коректно висвітлює сутність проблеми; наводить нед</w:t>
            </w:r>
            <w:r>
              <w:rPr>
                <w:rFonts w:ascii="Times New Roman" w:eastAsia="Times New Roman" w:hAnsi="Times New Roman" w:cs="Times New Roman"/>
                <w:color w:val="000000"/>
                <w:sz w:val="22"/>
                <w:szCs w:val="22"/>
              </w:rPr>
              <w:t>остатню кількість прикладів, не</w:t>
            </w:r>
            <w:r w:rsidR="00B32074">
              <w:rPr>
                <w:rFonts w:ascii="Times New Roman" w:eastAsia="Times New Roman" w:hAnsi="Times New Roman" w:cs="Times New Roman"/>
                <w:color w:val="000000"/>
                <w:sz w:val="22"/>
                <w:szCs w:val="22"/>
              </w:rPr>
              <w:t xml:space="preserve">чітко володіє джерелом інформації; орієнтується в особливостях розвитку того чи </w:t>
            </w:r>
            <w:r>
              <w:rPr>
                <w:rFonts w:ascii="Times New Roman" w:eastAsia="Times New Roman" w:hAnsi="Times New Roman" w:cs="Times New Roman"/>
                <w:color w:val="000000"/>
                <w:sz w:val="22"/>
                <w:szCs w:val="22"/>
              </w:rPr>
              <w:t>іншого</w:t>
            </w:r>
            <w:r w:rsidR="00B32074">
              <w:rPr>
                <w:rFonts w:ascii="Times New Roman" w:eastAsia="Times New Roman" w:hAnsi="Times New Roman" w:cs="Times New Roman"/>
                <w:color w:val="000000"/>
                <w:sz w:val="22"/>
                <w:szCs w:val="22"/>
              </w:rPr>
              <w:t xml:space="preserve">  явища, </w:t>
            </w:r>
            <w:r>
              <w:rPr>
                <w:rFonts w:ascii="Times New Roman" w:eastAsia="Times New Roman" w:hAnsi="Times New Roman" w:cs="Times New Roman"/>
                <w:color w:val="000000"/>
                <w:sz w:val="22"/>
                <w:szCs w:val="22"/>
              </w:rPr>
              <w:t xml:space="preserve">але </w:t>
            </w:r>
            <w:r w:rsidR="00B32074">
              <w:rPr>
                <w:rFonts w:ascii="Times New Roman" w:eastAsia="Times New Roman" w:hAnsi="Times New Roman" w:cs="Times New Roman"/>
                <w:color w:val="000000"/>
                <w:sz w:val="22"/>
                <w:szCs w:val="22"/>
              </w:rPr>
              <w:t xml:space="preserve">не наводить жодних прикладів </w:t>
            </w:r>
            <w:r>
              <w:rPr>
                <w:rFonts w:ascii="Times New Roman" w:eastAsia="Times New Roman" w:hAnsi="Times New Roman" w:cs="Times New Roman"/>
                <w:color w:val="000000"/>
                <w:sz w:val="22"/>
                <w:szCs w:val="22"/>
              </w:rPr>
              <w:t>на підтвердження своїх висновків</w:t>
            </w:r>
            <w:r w:rsidR="00B32074">
              <w:rPr>
                <w:rFonts w:ascii="Times New Roman" w:eastAsia="Times New Roman" w:hAnsi="Times New Roman" w:cs="Times New Roman"/>
                <w:color w:val="000000"/>
                <w:sz w:val="22"/>
                <w:szCs w:val="22"/>
              </w:rPr>
              <w:t xml:space="preserve">; не </w:t>
            </w:r>
            <w:r>
              <w:rPr>
                <w:rFonts w:ascii="Times New Roman" w:eastAsia="Times New Roman" w:hAnsi="Times New Roman" w:cs="Times New Roman"/>
                <w:color w:val="000000"/>
                <w:sz w:val="22"/>
                <w:szCs w:val="22"/>
              </w:rPr>
              <w:t xml:space="preserve">надає </w:t>
            </w:r>
            <w:r w:rsidR="00B32074">
              <w:rPr>
                <w:rFonts w:ascii="Times New Roman" w:eastAsia="Times New Roman" w:hAnsi="Times New Roman" w:cs="Times New Roman"/>
                <w:color w:val="000000"/>
                <w:sz w:val="22"/>
                <w:szCs w:val="22"/>
              </w:rPr>
              <w:t>комент</w:t>
            </w:r>
            <w:r>
              <w:rPr>
                <w:rFonts w:ascii="Times New Roman" w:eastAsia="Times New Roman" w:hAnsi="Times New Roman" w:cs="Times New Roman"/>
                <w:color w:val="000000"/>
                <w:sz w:val="22"/>
                <w:szCs w:val="22"/>
              </w:rPr>
              <w:t>арів</w:t>
            </w:r>
            <w:r w:rsidR="00B32074">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щодо</w:t>
            </w:r>
            <w:r w:rsidR="00B32074">
              <w:rPr>
                <w:rFonts w:ascii="Times New Roman" w:eastAsia="Times New Roman" w:hAnsi="Times New Roman" w:cs="Times New Roman"/>
                <w:color w:val="000000"/>
                <w:sz w:val="22"/>
                <w:szCs w:val="22"/>
              </w:rPr>
              <w:t xml:space="preserve"> стан</w:t>
            </w:r>
            <w:r>
              <w:rPr>
                <w:rFonts w:ascii="Times New Roman" w:eastAsia="Times New Roman" w:hAnsi="Times New Roman" w:cs="Times New Roman"/>
                <w:color w:val="000000"/>
                <w:sz w:val="22"/>
                <w:szCs w:val="22"/>
              </w:rPr>
              <w:t>у</w:t>
            </w:r>
            <w:r w:rsidR="00B32074">
              <w:rPr>
                <w:rFonts w:ascii="Times New Roman" w:eastAsia="Times New Roman" w:hAnsi="Times New Roman" w:cs="Times New Roman"/>
                <w:color w:val="000000"/>
                <w:sz w:val="22"/>
                <w:szCs w:val="22"/>
              </w:rPr>
              <w:t xml:space="preserve"> змін, які відбулися у певний період розвитку </w:t>
            </w:r>
            <w:r>
              <w:rPr>
                <w:rFonts w:ascii="Times New Roman" w:eastAsia="Times New Roman" w:hAnsi="Times New Roman" w:cs="Times New Roman"/>
                <w:color w:val="000000"/>
                <w:sz w:val="22"/>
                <w:szCs w:val="22"/>
              </w:rPr>
              <w:t>в методиці навчання англійської мови</w:t>
            </w:r>
            <w:r w:rsidR="00B32074">
              <w:rPr>
                <w:rFonts w:ascii="Times New Roman" w:eastAsia="Times New Roman" w:hAnsi="Times New Roman" w:cs="Times New Roman"/>
                <w:color w:val="000000"/>
                <w:sz w:val="22"/>
                <w:szCs w:val="22"/>
              </w:rPr>
              <w:t>; не додає власне підготовлену інформацію, яку не було висвітлено на лекційному занятті.</w:t>
            </w:r>
          </w:p>
        </w:tc>
      </w:tr>
      <w:tr w:rsidR="00B32074" w:rsidRPr="0006708B"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w:t>
            </w:r>
            <w:r w:rsidR="00396787">
              <w:rPr>
                <w:rFonts w:ascii="Times New Roman" w:eastAsia="Times New Roman" w:hAnsi="Times New Roman" w:cs="Times New Roman"/>
                <w:color w:val="000000"/>
                <w:sz w:val="22"/>
                <w:szCs w:val="22"/>
              </w:rPr>
              <w:t>езисів лекційного матеріалу; не</w:t>
            </w:r>
            <w:r>
              <w:rPr>
                <w:rFonts w:ascii="Times New Roman" w:eastAsia="Times New Roman" w:hAnsi="Times New Roman" w:cs="Times New Roman"/>
                <w:color w:val="000000"/>
                <w:sz w:val="22"/>
                <w:szCs w:val="22"/>
              </w:rPr>
              <w:t>активний щодо використання термінів і дефініцій (2-3); не посилається на ілюстрації матеріалу реферованих досліджень.</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Студент не готовий висвітлити сутність питання.</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B32074" w:rsidRDefault="00B32074" w:rsidP="00B32074">
      <w:pPr>
        <w:pStyle w:val="1"/>
        <w:pBdr>
          <w:top w:val="nil"/>
          <w:left w:val="nil"/>
          <w:bottom w:val="nil"/>
          <w:right w:val="nil"/>
          <w:between w:val="nil"/>
        </w:pBdr>
        <w:spacing w:after="160"/>
        <w:rPr>
          <w:rFonts w:ascii="Times New Roman" w:eastAsia="Times New Roman" w:hAnsi="Times New Roman" w:cs="Times New Roman"/>
          <w:color w:val="000000"/>
          <w:sz w:val="22"/>
          <w:szCs w:val="22"/>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Деякі теми самостійної роботи, які пропонується виконати у форматі конспекту, оцінюються максимум в 1 або 0,5 балів.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RPr="00B32074"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B32074" w:rsidRDefault="00B32074" w:rsidP="00396787">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w:t>
            </w:r>
            <w:r w:rsidR="00396787">
              <w:rPr>
                <w:rFonts w:ascii="Times New Roman" w:eastAsia="Times New Roman" w:hAnsi="Times New Roman" w:cs="Times New Roman"/>
                <w:color w:val="000000"/>
                <w:sz w:val="22"/>
                <w:szCs w:val="22"/>
              </w:rPr>
              <w:t>окресленого питання.</w:t>
            </w:r>
            <w:r>
              <w:rPr>
                <w:rFonts w:ascii="Times New Roman" w:eastAsia="Times New Roman" w:hAnsi="Times New Roman" w:cs="Times New Roman"/>
                <w:color w:val="000000"/>
                <w:sz w:val="22"/>
                <w:szCs w:val="22"/>
              </w:rPr>
              <w:t xml:space="preserve"> </w:t>
            </w:r>
          </w:p>
        </w:tc>
      </w:tr>
      <w:tr w:rsidR="00B32074" w:rsidRPr="0006708B"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0,9/0,4</w:t>
            </w:r>
          </w:p>
        </w:tc>
        <w:tc>
          <w:tcPr>
            <w:tcW w:w="7394" w:type="dxa"/>
            <w:gridSpan w:val="4"/>
          </w:tcPr>
          <w:p w:rsidR="00B32074" w:rsidRDefault="00B32074" w:rsidP="00396787">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правильно і повно, інколи з деякою неточністю висвітлює сутність проблеми; зазначає сутність термінів і дефініцій, проте припускаючи </w:t>
            </w:r>
            <w:r>
              <w:rPr>
                <w:rFonts w:ascii="Times New Roman" w:eastAsia="Times New Roman" w:hAnsi="Times New Roman" w:cs="Times New Roman"/>
                <w:color w:val="000000"/>
                <w:sz w:val="22"/>
                <w:szCs w:val="22"/>
              </w:rPr>
              <w:lastRenderedPageBreak/>
              <w:t>неточності</w:t>
            </w:r>
            <w:r w:rsidR="00396787">
              <w:rPr>
                <w:rFonts w:ascii="Times New Roman" w:eastAsia="Times New Roman" w:hAnsi="Times New Roman" w:cs="Times New Roman"/>
                <w:color w:val="000000"/>
                <w:sz w:val="22"/>
                <w:szCs w:val="22"/>
              </w:rPr>
              <w:t>; наводить приклади, проте не</w:t>
            </w:r>
            <w:r>
              <w:rPr>
                <w:rFonts w:ascii="Times New Roman" w:eastAsia="Times New Roman" w:hAnsi="Times New Roman" w:cs="Times New Roman"/>
                <w:color w:val="000000"/>
                <w:sz w:val="22"/>
                <w:szCs w:val="22"/>
              </w:rPr>
              <w:t>чітко володіє джерелом інформації; орієнтується в різних напрямах дослідження</w:t>
            </w:r>
            <w:r w:rsidR="00396787">
              <w:rPr>
                <w:rFonts w:ascii="Times New Roman" w:eastAsia="Times New Roman" w:hAnsi="Times New Roman" w:cs="Times New Roman"/>
                <w:color w:val="000000"/>
                <w:sz w:val="22"/>
                <w:szCs w:val="22"/>
              </w:rPr>
              <w:t xml:space="preserve"> питання</w:t>
            </w:r>
            <w:r>
              <w:rPr>
                <w:rFonts w:ascii="Times New Roman" w:eastAsia="Times New Roman" w:hAnsi="Times New Roman" w:cs="Times New Roman"/>
                <w:color w:val="000000"/>
                <w:sz w:val="22"/>
                <w:szCs w:val="22"/>
              </w:rPr>
              <w:t xml:space="preserve">, проте </w:t>
            </w:r>
            <w:r w:rsidR="00396787">
              <w:rPr>
                <w:rFonts w:ascii="Times New Roman" w:eastAsia="Times New Roman" w:hAnsi="Times New Roman" w:cs="Times New Roman"/>
                <w:color w:val="000000"/>
                <w:sz w:val="22"/>
                <w:szCs w:val="22"/>
              </w:rPr>
              <w:t>наводить недостатню кількість прикладів</w:t>
            </w:r>
            <w:r>
              <w:rPr>
                <w:rFonts w:ascii="Times New Roman" w:eastAsia="Times New Roman" w:hAnsi="Times New Roman" w:cs="Times New Roman"/>
                <w:color w:val="000000"/>
                <w:sz w:val="22"/>
                <w:szCs w:val="22"/>
              </w:rPr>
              <w:t>.</w:t>
            </w:r>
          </w:p>
        </w:tc>
      </w:tr>
      <w:tr w:rsidR="00B32074" w:rsidRPr="0006708B"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повно, неточно висвітлює сутність проблеми; зазначає сутність термінів і дефініці</w:t>
            </w:r>
            <w:r>
              <w:rPr>
                <w:rFonts w:ascii="Times New Roman" w:eastAsia="Times New Roman" w:hAnsi="Times New Roman" w:cs="Times New Roman"/>
                <w:color w:val="000000"/>
                <w:sz w:val="22"/>
                <w:szCs w:val="22"/>
              </w:rPr>
              <w:t>й, проте припускаючи неточності; наводить приклади, проте не</w:t>
            </w:r>
            <w:r w:rsidR="00B32074">
              <w:rPr>
                <w:rFonts w:ascii="Times New Roman" w:eastAsia="Times New Roman" w:hAnsi="Times New Roman" w:cs="Times New Roman"/>
                <w:color w:val="000000"/>
                <w:sz w:val="22"/>
                <w:szCs w:val="22"/>
              </w:rPr>
              <w:t>чітко володіє джерелом інформації; не точно орієнтується в різних напрямах дослідження, не коментує дані, наведені у таблицях підручників.</w:t>
            </w:r>
          </w:p>
        </w:tc>
      </w:tr>
      <w:tr w:rsidR="00B32074" w:rsidRPr="0006708B"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 xml:space="preserve">коректно висвітлює сутність проблеми; не зазначає сутність термінів і дефініцій (до 4 термінів); наводить недостатню кількість прикладів, не чітко </w:t>
            </w:r>
            <w:r>
              <w:rPr>
                <w:rFonts w:ascii="Times New Roman" w:eastAsia="Times New Roman" w:hAnsi="Times New Roman" w:cs="Times New Roman"/>
                <w:color w:val="000000"/>
                <w:sz w:val="22"/>
                <w:szCs w:val="22"/>
              </w:rPr>
              <w:t>володіє джерелом інформації; не</w:t>
            </w:r>
            <w:r w:rsidR="00B32074">
              <w:rPr>
                <w:rFonts w:ascii="Times New Roman" w:eastAsia="Times New Roman" w:hAnsi="Times New Roman" w:cs="Times New Roman"/>
                <w:color w:val="000000"/>
                <w:sz w:val="22"/>
                <w:szCs w:val="22"/>
              </w:rPr>
              <w:t>точно орієнтується в різних напрямах дослідження, не припускається до коментарів та цитат відомих науковців щодо проблеми вивчення.</w:t>
            </w:r>
          </w:p>
        </w:tc>
      </w:tr>
      <w:tr w:rsidR="00B32074" w:rsidRPr="0006708B"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w:t>
            </w:r>
            <w:r w:rsidR="00396787">
              <w:rPr>
                <w:rFonts w:ascii="Times New Roman" w:eastAsia="Times New Roman" w:hAnsi="Times New Roman" w:cs="Times New Roman"/>
                <w:color w:val="000000"/>
                <w:sz w:val="22"/>
                <w:szCs w:val="22"/>
              </w:rPr>
              <w:t>окреслене коло питань</w:t>
            </w:r>
            <w:r>
              <w:rPr>
                <w:rFonts w:ascii="Times New Roman" w:eastAsia="Times New Roman" w:hAnsi="Times New Roman" w:cs="Times New Roman"/>
                <w:color w:val="000000"/>
                <w:sz w:val="22"/>
                <w:szCs w:val="22"/>
              </w:rPr>
              <w:t>; немає посилань на науковців різних наукових напрямів (вітчизняних і закордонних).</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1C7C7D" w:rsidRDefault="001C7C7D" w:rsidP="00B32074">
      <w:pPr>
        <w:pStyle w:val="1"/>
        <w:pBdr>
          <w:top w:val="nil"/>
          <w:left w:val="nil"/>
          <w:bottom w:val="nil"/>
          <w:right w:val="nil"/>
          <w:between w:val="nil"/>
        </w:pBdr>
        <w:rPr>
          <w:rFonts w:ascii="Times New Roman" w:eastAsia="Times New Roman" w:hAnsi="Times New Roman" w:cs="Times New Roman"/>
          <w:b/>
          <w:color w:val="000000"/>
          <w:sz w:val="28"/>
          <w:szCs w:val="28"/>
        </w:rPr>
      </w:pP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Екзамен  (40 балів)</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Критерії оцінювання відповіді на екзамені (усна форма контролю)</w:t>
      </w:r>
    </w:p>
    <w:p w:rsidR="00B32074" w:rsidRDefault="00B32074" w:rsidP="00B32074">
      <w:pPr>
        <w:pStyle w:val="1"/>
        <w:pBdr>
          <w:top w:val="nil"/>
          <w:left w:val="nil"/>
          <w:bottom w:val="nil"/>
          <w:right w:val="nil"/>
          <w:between w:val="nil"/>
        </w:pBdr>
        <w:ind w:firstLine="708"/>
        <w:rPr>
          <w:rFonts w:ascii="Times New Roman" w:eastAsia="Times New Roman" w:hAnsi="Times New Roman" w:cs="Times New Roman"/>
          <w:color w:val="000000"/>
          <w:sz w:val="28"/>
          <w:szCs w:val="28"/>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А (відмінно) </w:t>
            </w:r>
          </w:p>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90-100=40-35 </w:t>
            </w:r>
          </w:p>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балів </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B32074" w:rsidRPr="0006708B"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В (добре)</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82-89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34-29 балів</w:t>
            </w:r>
          </w:p>
        </w:tc>
        <w:tc>
          <w:tcPr>
            <w:tcW w:w="7642" w:type="dxa"/>
          </w:tcPr>
          <w:p w:rsidR="00B32074" w:rsidRPr="00AA7413" w:rsidRDefault="00B32074" w:rsidP="00B32074">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B32074" w:rsidRPr="0006708B"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С  (добре)</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74-81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28-23 балів</w:t>
            </w:r>
          </w:p>
        </w:tc>
        <w:tc>
          <w:tcPr>
            <w:tcW w:w="7642" w:type="dxa"/>
          </w:tcPr>
          <w:p w:rsidR="00B32074" w:rsidRPr="00AA7413" w:rsidRDefault="00B32074" w:rsidP="00B32074">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D (задовільно)</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64-73 = 22-17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Е (задовільно)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60-63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16-10 балів</w:t>
            </w:r>
          </w:p>
        </w:tc>
        <w:tc>
          <w:tcPr>
            <w:tcW w:w="7642" w:type="dxa"/>
          </w:tcPr>
          <w:p w:rsidR="00B32074" w:rsidRPr="00AA7413" w:rsidRDefault="00B32074" w:rsidP="00B32074">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FХ (незадовільно) з можливістю повторного </w:t>
            </w:r>
            <w:r w:rsidRPr="00E045A8">
              <w:rPr>
                <w:rFonts w:ascii="Times New Roman" w:eastAsia="Times New Roman" w:hAnsi="Times New Roman" w:cs="Times New Roman"/>
                <w:color w:val="000000"/>
                <w:sz w:val="22"/>
                <w:szCs w:val="22"/>
              </w:rPr>
              <w:lastRenderedPageBreak/>
              <w:t xml:space="preserve">складання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35-39 = 9-5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B32074" w:rsidRPr="00AA7413" w:rsidRDefault="00B32074" w:rsidP="00B32074">
            <w:pPr>
              <w:rPr>
                <w:sz w:val="24"/>
                <w:szCs w:val="24"/>
                <w:lang w:val="uk-UA"/>
              </w:rPr>
            </w:pP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lastRenderedPageBreak/>
              <w:t xml:space="preserve">F1 (незадовільно) з обов’язковим повторним вивченням дисципліни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1-34 = 4-0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B32074" w:rsidRPr="00AA7413" w:rsidRDefault="00B32074" w:rsidP="00B32074">
            <w:pPr>
              <w:rPr>
                <w:sz w:val="24"/>
                <w:szCs w:val="24"/>
                <w:lang w:val="uk-UA"/>
              </w:rPr>
            </w:pPr>
          </w:p>
        </w:tc>
      </w:tr>
    </w:tbl>
    <w:p w:rsidR="00AA7413" w:rsidRPr="00B32074" w:rsidRDefault="00AA7413" w:rsidP="00AA7413">
      <w:pPr>
        <w:widowControl w:val="0"/>
        <w:shd w:val="clear" w:color="auto" w:fill="FFFFFF"/>
        <w:autoSpaceDE w:val="0"/>
        <w:autoSpaceDN w:val="0"/>
        <w:adjustRightInd w:val="0"/>
        <w:ind w:left="0" w:right="34"/>
        <w:rPr>
          <w:rFonts w:ascii="Times New Roman" w:hAnsi="Times New Roman" w:cs="Times New Roman"/>
          <w:b/>
          <w:color w:val="000000"/>
          <w:sz w:val="24"/>
          <w:szCs w:val="24"/>
        </w:rPr>
      </w:pPr>
    </w:p>
    <w:p w:rsidR="00396787" w:rsidRDefault="00396787" w:rsidP="00AA7413">
      <w:pPr>
        <w:pStyle w:val="normal"/>
        <w:pBdr>
          <w:top w:val="nil"/>
          <w:left w:val="nil"/>
          <w:bottom w:val="nil"/>
          <w:right w:val="nil"/>
          <w:between w:val="nil"/>
        </w:pBdr>
        <w:rPr>
          <w:rFonts w:ascii="Times New Roman" w:eastAsia="Times New Roman" w:hAnsi="Times New Roman" w:cs="Times New Roman"/>
          <w:b/>
          <w:color w:val="000000"/>
          <w:sz w:val="24"/>
          <w:szCs w:val="24"/>
        </w:rPr>
      </w:pPr>
    </w:p>
    <w:p w:rsidR="00AA7413" w:rsidRDefault="00AA7413" w:rsidP="00AA7413">
      <w:pPr>
        <w:pStyle w:val="normal"/>
        <w:pBdr>
          <w:top w:val="nil"/>
          <w:left w:val="nil"/>
          <w:bottom w:val="nil"/>
          <w:right w:val="nil"/>
          <w:between w:val="nil"/>
        </w:pBdr>
        <w:rPr>
          <w:rFonts w:ascii="Times New Roman" w:eastAsia="Times New Roman" w:hAnsi="Times New Roman" w:cs="Times New Roman"/>
          <w:b/>
          <w:color w:val="000000"/>
          <w:sz w:val="24"/>
          <w:szCs w:val="24"/>
        </w:rPr>
      </w:pPr>
      <w:r w:rsidRPr="00AA7413">
        <w:rPr>
          <w:rFonts w:ascii="Times New Roman" w:eastAsia="Times New Roman" w:hAnsi="Times New Roman" w:cs="Times New Roman"/>
          <w:b/>
          <w:color w:val="000000"/>
          <w:sz w:val="24"/>
          <w:szCs w:val="24"/>
        </w:rPr>
        <w:t>10. Список рекомендованих джерел (наскрізна нумерація)</w:t>
      </w:r>
    </w:p>
    <w:p w:rsidR="003468E2" w:rsidRPr="003468E2" w:rsidRDefault="003468E2" w:rsidP="003468E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u w:val="single"/>
        </w:rPr>
      </w:pPr>
      <w:r w:rsidRPr="003468E2">
        <w:rPr>
          <w:rFonts w:ascii="Times New Roman" w:eastAsia="Times New Roman" w:hAnsi="Times New Roman" w:cs="Times New Roman"/>
          <w:b/>
          <w:color w:val="000000"/>
          <w:sz w:val="24"/>
          <w:szCs w:val="24"/>
          <w:u w:val="single"/>
        </w:rPr>
        <w:t>Основні</w:t>
      </w:r>
    </w:p>
    <w:p w:rsidR="003468E2" w:rsidRPr="00AA7413" w:rsidRDefault="003468E2" w:rsidP="003468E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Бігич</w:t>
      </w:r>
      <w:proofErr w:type="spellEnd"/>
      <w:r w:rsidRPr="00783DB0">
        <w:rPr>
          <w:rFonts w:ascii="Times New Roman" w:hAnsi="Times New Roman"/>
          <w:sz w:val="24"/>
          <w:szCs w:val="24"/>
          <w:lang w:val="uk-UA"/>
        </w:rPr>
        <w:t xml:space="preserve"> О.Б., Бориско Н.Ф. Методика навчання іноземних мов і культур/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xml:space="preserve">. редакцією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xml:space="preserve">. К.: Ленвіт, 2013. 590 с.  </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Вишневський О.І. Методика навчання іноземних мов: навчальний посібник. 2-ге вид., </w:t>
      </w:r>
      <w:proofErr w:type="spellStart"/>
      <w:r w:rsidRPr="00783DB0">
        <w:rPr>
          <w:rFonts w:ascii="Times New Roman" w:hAnsi="Times New Roman"/>
          <w:sz w:val="24"/>
          <w:szCs w:val="24"/>
          <w:lang w:val="uk-UA"/>
        </w:rPr>
        <w:t>переробл</w:t>
      </w:r>
      <w:proofErr w:type="spellEnd"/>
      <w:r w:rsidRPr="00783DB0">
        <w:rPr>
          <w:rFonts w:ascii="Times New Roman" w:hAnsi="Times New Roman"/>
          <w:sz w:val="24"/>
          <w:szCs w:val="24"/>
          <w:lang w:val="uk-UA"/>
        </w:rPr>
        <w:t xml:space="preserve">.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К.: Знання, 2011. 206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Євчук</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Доценко</w:t>
      </w:r>
      <w:proofErr w:type="spellEnd"/>
      <w:r w:rsidRPr="00783DB0">
        <w:rPr>
          <w:rFonts w:ascii="Times New Roman" w:hAnsi="Times New Roman"/>
          <w:sz w:val="24"/>
          <w:szCs w:val="24"/>
          <w:lang w:val="uk-UA"/>
        </w:rPr>
        <w:t xml:space="preserve"> І. Бліц-контроль на уроках англійської мови. 4 клас. Тернопіль: Підручники і посібники, 2010. 64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загальноосвітніх навчальних закладах: Підручник/ Панова Л.С., Андрійко І.Ф., </w:t>
      </w:r>
      <w:proofErr w:type="spellStart"/>
      <w:r w:rsidRPr="00783DB0">
        <w:rPr>
          <w:rFonts w:ascii="Times New Roman" w:hAnsi="Times New Roman"/>
          <w:sz w:val="24"/>
          <w:szCs w:val="24"/>
          <w:lang w:val="uk-UA"/>
        </w:rPr>
        <w:t>Тезікова</w:t>
      </w:r>
      <w:proofErr w:type="spellEnd"/>
      <w:r w:rsidRPr="00783DB0">
        <w:rPr>
          <w:rFonts w:ascii="Times New Roman" w:hAnsi="Times New Roman"/>
          <w:sz w:val="24"/>
          <w:szCs w:val="24"/>
          <w:lang w:val="uk-UA"/>
        </w:rPr>
        <w:t xml:space="preserve"> С.В. та ін. К.: Видавничий центр «Академія», 2010. 328 с. </w:t>
      </w:r>
      <w:hyperlink r:id="rId14" w:history="1">
        <w:r w:rsidRPr="00783DB0">
          <w:rPr>
            <w:rStyle w:val="a3"/>
            <w:rFonts w:ascii="Times New Roman" w:hAnsi="Times New Roman"/>
            <w:sz w:val="24"/>
            <w:szCs w:val="24"/>
            <w:lang w:val="uk-UA"/>
          </w:rPr>
          <w:t>https://library.udpu.edu.ua/library_files/427509.pdf</w:t>
        </w:r>
      </w:hyperlink>
      <w:r w:rsidRPr="00783DB0">
        <w:rPr>
          <w:rFonts w:ascii="Times New Roman" w:hAnsi="Times New Roman"/>
          <w:sz w:val="24"/>
          <w:szCs w:val="24"/>
          <w:lang w:val="uk-UA"/>
        </w:rPr>
        <w:t xml:space="preserve"> </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середніх навчальних закладах: Підручник для студентів вищих навчальних закладів/ </w:t>
      </w:r>
      <w:proofErr w:type="spellStart"/>
      <w:r w:rsidRPr="00783DB0">
        <w:rPr>
          <w:rFonts w:ascii="Times New Roman" w:hAnsi="Times New Roman"/>
          <w:sz w:val="24"/>
          <w:szCs w:val="24"/>
          <w:lang w:val="uk-UA"/>
        </w:rPr>
        <w:t>кол</w:t>
      </w:r>
      <w:proofErr w:type="spellEnd"/>
      <w:r w:rsidRPr="00783DB0">
        <w:rPr>
          <w:rFonts w:ascii="Times New Roman" w:hAnsi="Times New Roman"/>
          <w:sz w:val="24"/>
          <w:szCs w:val="24"/>
          <w:lang w:val="uk-UA"/>
        </w:rPr>
        <w:t xml:space="preserve">. авторів під </w:t>
      </w:r>
      <w:proofErr w:type="spellStart"/>
      <w:r w:rsidRPr="00783DB0">
        <w:rPr>
          <w:rFonts w:ascii="Times New Roman" w:hAnsi="Times New Roman"/>
          <w:sz w:val="24"/>
          <w:szCs w:val="24"/>
          <w:lang w:val="uk-UA"/>
        </w:rPr>
        <w:t>керівн</w:t>
      </w:r>
      <w:proofErr w:type="spellEnd"/>
      <w:r w:rsidRPr="00783DB0">
        <w:rPr>
          <w:rFonts w:ascii="Times New Roman" w:hAnsi="Times New Roman"/>
          <w:sz w:val="24"/>
          <w:szCs w:val="24"/>
          <w:lang w:val="uk-UA"/>
        </w:rPr>
        <w:t xml:space="preserve">.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К.: Ленвіт, 1999. 320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Мисечко</w:t>
      </w:r>
      <w:proofErr w:type="spellEnd"/>
      <w:r w:rsidRPr="00783DB0">
        <w:rPr>
          <w:rFonts w:ascii="Times New Roman" w:hAnsi="Times New Roman"/>
          <w:sz w:val="24"/>
          <w:szCs w:val="24"/>
          <w:lang w:val="uk-UA"/>
        </w:rPr>
        <w:t xml:space="preserve"> О.Є. Методика навчання англійської мови у середній школі: навчальний посібник-практикум для студентів. Житомир: Полісся, 2002. 256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Настольная</w:t>
      </w:r>
      <w:proofErr w:type="spellEnd"/>
      <w:r w:rsidRPr="00783DB0">
        <w:rPr>
          <w:rFonts w:ascii="Times New Roman" w:hAnsi="Times New Roman"/>
          <w:sz w:val="24"/>
          <w:szCs w:val="24"/>
          <w:lang w:val="uk-UA"/>
        </w:rPr>
        <w:t xml:space="preserve"> книга </w:t>
      </w:r>
      <w:proofErr w:type="spellStart"/>
      <w:r w:rsidRPr="00783DB0">
        <w:rPr>
          <w:rFonts w:ascii="Times New Roman" w:hAnsi="Times New Roman"/>
          <w:sz w:val="24"/>
          <w:szCs w:val="24"/>
          <w:lang w:val="uk-UA"/>
        </w:rPr>
        <w:t>преподавателя</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иностранного</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языка</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Справочное</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пособие</w:t>
      </w:r>
      <w:proofErr w:type="spellEnd"/>
      <w:r w:rsidRPr="00783DB0">
        <w:rPr>
          <w:rFonts w:ascii="Times New Roman" w:hAnsi="Times New Roman"/>
          <w:sz w:val="24"/>
          <w:szCs w:val="24"/>
          <w:lang w:val="uk-UA"/>
        </w:rPr>
        <w:t xml:space="preserve"> / Е.А. </w:t>
      </w:r>
      <w:proofErr w:type="spellStart"/>
      <w:r w:rsidRPr="00783DB0">
        <w:rPr>
          <w:rFonts w:ascii="Times New Roman" w:hAnsi="Times New Roman"/>
          <w:sz w:val="24"/>
          <w:szCs w:val="24"/>
          <w:lang w:val="uk-UA"/>
        </w:rPr>
        <w:t>Маслыко</w:t>
      </w:r>
      <w:proofErr w:type="spellEnd"/>
      <w:r w:rsidRPr="00783DB0">
        <w:rPr>
          <w:rFonts w:ascii="Times New Roman" w:hAnsi="Times New Roman"/>
          <w:sz w:val="24"/>
          <w:szCs w:val="24"/>
          <w:lang w:val="uk-UA"/>
        </w:rPr>
        <w:t xml:space="preserve">, П.К. </w:t>
      </w:r>
      <w:proofErr w:type="spellStart"/>
      <w:r w:rsidRPr="00783DB0">
        <w:rPr>
          <w:rFonts w:ascii="Times New Roman" w:hAnsi="Times New Roman"/>
          <w:sz w:val="24"/>
          <w:szCs w:val="24"/>
          <w:lang w:val="uk-UA"/>
        </w:rPr>
        <w:t>Бабинская</w:t>
      </w:r>
      <w:proofErr w:type="spellEnd"/>
      <w:r w:rsidRPr="00783DB0">
        <w:rPr>
          <w:rFonts w:ascii="Times New Roman" w:hAnsi="Times New Roman"/>
          <w:sz w:val="24"/>
          <w:szCs w:val="24"/>
          <w:lang w:val="uk-UA"/>
        </w:rPr>
        <w:t xml:space="preserve">, А.Ф. </w:t>
      </w:r>
      <w:proofErr w:type="spellStart"/>
      <w:r w:rsidRPr="00783DB0">
        <w:rPr>
          <w:rFonts w:ascii="Times New Roman" w:hAnsi="Times New Roman"/>
          <w:sz w:val="24"/>
          <w:szCs w:val="24"/>
          <w:lang w:val="uk-UA"/>
        </w:rPr>
        <w:t>Будько</w:t>
      </w:r>
      <w:proofErr w:type="spellEnd"/>
      <w:r w:rsidRPr="00783DB0">
        <w:rPr>
          <w:rFonts w:ascii="Times New Roman" w:hAnsi="Times New Roman"/>
          <w:sz w:val="24"/>
          <w:szCs w:val="24"/>
          <w:lang w:val="uk-UA"/>
        </w:rPr>
        <w:t xml:space="preserve"> и др. </w:t>
      </w:r>
      <w:proofErr w:type="spellStart"/>
      <w:r w:rsidRPr="00783DB0">
        <w:rPr>
          <w:rFonts w:ascii="Times New Roman" w:hAnsi="Times New Roman"/>
          <w:sz w:val="24"/>
          <w:szCs w:val="24"/>
          <w:lang w:val="uk-UA"/>
        </w:rPr>
        <w:t>Минск</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Выcшая</w:t>
      </w:r>
      <w:proofErr w:type="spellEnd"/>
      <w:r w:rsidRPr="00783DB0">
        <w:rPr>
          <w:rFonts w:ascii="Times New Roman" w:hAnsi="Times New Roman"/>
          <w:sz w:val="24"/>
          <w:szCs w:val="24"/>
          <w:lang w:val="uk-UA"/>
        </w:rPr>
        <w:t xml:space="preserve"> школа, 1992. 445 с. </w:t>
      </w:r>
      <w:hyperlink r:id="rId15" w:history="1">
        <w:r w:rsidRPr="00783DB0">
          <w:rPr>
            <w:rStyle w:val="a3"/>
            <w:rFonts w:ascii="Times New Roman" w:hAnsi="Times New Roman"/>
            <w:sz w:val="24"/>
            <w:szCs w:val="24"/>
            <w:lang w:val="uk-UA"/>
          </w:rPr>
          <w:t>http://padabum.com/d.php?id=45210</w:t>
        </w:r>
      </w:hyperlink>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Програми з іноземних мов для загальноосвітніх навчальних закладів і спеціалізованих шкіл з поглибленим вивченням іноземних мов 2-12 класи. К.: Ірпінь, 2005.208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Професійно-методична підготовка майбутнього вчителя іноземної мови у вищому навчальному закладі: навчально-методичний посібник /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ред. І.В. Самойлюкевич. Житомир: Вид-во ЖДУ імені І. Франка, 2008. 152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Morska</w:t>
      </w:r>
      <w:proofErr w:type="spellEnd"/>
      <w:r w:rsidRPr="00783DB0">
        <w:rPr>
          <w:rFonts w:ascii="Times New Roman" w:hAnsi="Times New Roman"/>
          <w:sz w:val="24"/>
          <w:szCs w:val="24"/>
          <w:lang w:val="uk-UA"/>
        </w:rPr>
        <w:t xml:space="preserve"> L. I. </w:t>
      </w:r>
      <w:proofErr w:type="spellStart"/>
      <w:r w:rsidRPr="00783DB0">
        <w:rPr>
          <w:rFonts w:ascii="Times New Roman" w:hAnsi="Times New Roman"/>
          <w:sz w:val="24"/>
          <w:szCs w:val="24"/>
          <w:lang w:val="uk-UA"/>
        </w:rPr>
        <w:t>Theory</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practice</w:t>
      </w:r>
      <w:proofErr w:type="spellEnd"/>
      <w:r w:rsidRPr="00783DB0">
        <w:rPr>
          <w:rFonts w:ascii="Times New Roman" w:hAnsi="Times New Roman"/>
          <w:sz w:val="24"/>
          <w:szCs w:val="24"/>
          <w:lang w:val="uk-UA"/>
        </w:rPr>
        <w:t xml:space="preserve"> of English </w:t>
      </w:r>
      <w:proofErr w:type="spellStart"/>
      <w:r w:rsidRPr="00783DB0">
        <w:rPr>
          <w:rFonts w:ascii="Times New Roman" w:hAnsi="Times New Roman"/>
          <w:sz w:val="24"/>
          <w:szCs w:val="24"/>
          <w:lang w:val="uk-UA"/>
        </w:rPr>
        <w:t>teaching</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Methodology</w:t>
      </w:r>
      <w:proofErr w:type="spellEnd"/>
      <w:r w:rsidRPr="00783DB0">
        <w:rPr>
          <w:rFonts w:ascii="Times New Roman" w:hAnsi="Times New Roman"/>
          <w:sz w:val="24"/>
          <w:szCs w:val="24"/>
          <w:lang w:val="uk-UA"/>
        </w:rPr>
        <w:t xml:space="preserve">. Тернопіль: </w:t>
      </w:r>
      <w:proofErr w:type="spellStart"/>
      <w:r w:rsidRPr="00783DB0">
        <w:rPr>
          <w:rFonts w:ascii="Times New Roman" w:hAnsi="Times New Roman"/>
          <w:sz w:val="24"/>
          <w:szCs w:val="24"/>
          <w:lang w:val="uk-UA"/>
        </w:rPr>
        <w:t>Астон</w:t>
      </w:r>
      <w:proofErr w:type="spellEnd"/>
      <w:r w:rsidRPr="00783DB0">
        <w:rPr>
          <w:rFonts w:ascii="Times New Roman" w:hAnsi="Times New Roman"/>
          <w:sz w:val="24"/>
          <w:szCs w:val="24"/>
          <w:lang w:val="uk-UA"/>
        </w:rPr>
        <w:t>, 2003. 248 с.</w:t>
      </w:r>
    </w:p>
    <w:p w:rsidR="003468E2" w:rsidRPr="00783DB0" w:rsidRDefault="003468E2" w:rsidP="003468E2">
      <w:pPr>
        <w:pStyle w:val="a8"/>
        <w:spacing w:before="0" w:beforeAutospacing="0" w:after="0" w:afterAutospacing="0" w:line="240" w:lineRule="auto"/>
        <w:rPr>
          <w:b/>
          <w:sz w:val="24"/>
          <w:szCs w:val="24"/>
        </w:rPr>
      </w:pPr>
    </w:p>
    <w:p w:rsidR="003468E2" w:rsidRPr="00783DB0" w:rsidRDefault="003468E2" w:rsidP="003468E2">
      <w:pPr>
        <w:pStyle w:val="normal"/>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4"/>
          <w:szCs w:val="24"/>
          <w:u w:val="single"/>
        </w:rPr>
      </w:pPr>
      <w:r w:rsidRPr="00783DB0">
        <w:rPr>
          <w:rFonts w:ascii="Times New Roman" w:eastAsia="Times New Roman" w:hAnsi="Times New Roman" w:cs="Times New Roman"/>
          <w:b/>
          <w:color w:val="000000"/>
          <w:sz w:val="24"/>
          <w:szCs w:val="24"/>
          <w:u w:val="single"/>
        </w:rPr>
        <w:t>Допоміжні</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lastRenderedPageBreak/>
        <w:t>Байдук</w:t>
      </w:r>
      <w:proofErr w:type="spellEnd"/>
      <w:r w:rsidRPr="00783DB0">
        <w:rPr>
          <w:rFonts w:ascii="Times New Roman" w:hAnsi="Times New Roman"/>
          <w:sz w:val="24"/>
          <w:szCs w:val="24"/>
          <w:lang w:val="uk-UA"/>
        </w:rPr>
        <w:t xml:space="preserve"> А.А. Англійська мова. 2 клас: Плани-конспекти уроків (до підручника О.Д. </w:t>
      </w:r>
      <w:proofErr w:type="spellStart"/>
      <w:r w:rsidRPr="00783DB0">
        <w:rPr>
          <w:rFonts w:ascii="Times New Roman" w:hAnsi="Times New Roman"/>
          <w:sz w:val="24"/>
          <w:szCs w:val="24"/>
          <w:lang w:val="uk-UA"/>
        </w:rPr>
        <w:t>Карп'юк</w:t>
      </w:r>
      <w:proofErr w:type="spellEnd"/>
      <w:r w:rsidRPr="00783DB0">
        <w:rPr>
          <w:rFonts w:ascii="Times New Roman" w:hAnsi="Times New Roman"/>
          <w:sz w:val="24"/>
          <w:szCs w:val="24"/>
          <w:lang w:val="uk-UA"/>
        </w:rPr>
        <w:t xml:space="preserve">). 3-тє вид., випр.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Х.: Ранок, 2009. 176 с.</w:t>
      </w:r>
    </w:p>
    <w:p w:rsidR="003468E2" w:rsidRPr="003468E2" w:rsidRDefault="003468E2" w:rsidP="003468E2">
      <w:pPr>
        <w:pStyle w:val="a6"/>
        <w:numPr>
          <w:ilvl w:val="0"/>
          <w:numId w:val="35"/>
        </w:numPr>
        <w:rPr>
          <w:rFonts w:ascii="Times New Roman" w:hAnsi="Times New Roman"/>
          <w:sz w:val="24"/>
          <w:szCs w:val="24"/>
        </w:rPr>
      </w:pPr>
      <w:proofErr w:type="spellStart"/>
      <w:r w:rsidRPr="00783DB0">
        <w:rPr>
          <w:rFonts w:ascii="Times New Roman" w:hAnsi="Times New Roman"/>
          <w:sz w:val="24"/>
          <w:szCs w:val="24"/>
          <w:lang w:val="uk-UA"/>
        </w:rPr>
        <w:t>Барташніков</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Барташнікова</w:t>
      </w:r>
      <w:proofErr w:type="spellEnd"/>
      <w:r w:rsidRPr="00783DB0">
        <w:rPr>
          <w:rFonts w:ascii="Times New Roman" w:hAnsi="Times New Roman"/>
          <w:sz w:val="24"/>
          <w:szCs w:val="24"/>
          <w:lang w:val="uk-UA"/>
        </w:rPr>
        <w:t xml:space="preserve"> І., Зелена І. Ігри для початкового навчання англійської</w:t>
      </w:r>
      <w:r w:rsidRPr="003468E2">
        <w:rPr>
          <w:rFonts w:ascii="Times New Roman" w:hAnsi="Times New Roman"/>
          <w:sz w:val="24"/>
          <w:szCs w:val="24"/>
          <w:lang w:val="uk-UA"/>
        </w:rPr>
        <w:t xml:space="preserve"> мови. Тернопіль: Навчальна книга: Бог</w:t>
      </w:r>
      <w:r w:rsidRPr="003468E2">
        <w:rPr>
          <w:rFonts w:ascii="Times New Roman" w:hAnsi="Times New Roman"/>
          <w:sz w:val="24"/>
          <w:szCs w:val="24"/>
        </w:rPr>
        <w:t>дан, 2010. 64 с.</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t>Басіна</w:t>
      </w:r>
      <w:proofErr w:type="spellEnd"/>
      <w:r w:rsidRPr="00783DB0">
        <w:rPr>
          <w:rFonts w:ascii="Times New Roman" w:hAnsi="Times New Roman"/>
          <w:sz w:val="24"/>
          <w:szCs w:val="24"/>
          <w:lang w:val="uk-UA"/>
        </w:rPr>
        <w:t xml:space="preserve"> А. Методика викладання іноземної мови в початковій школі. К.: Шкільний світ, 2007. 115 с. (Бібліотечка «Шкільного світу»).</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 xml:space="preserve">Бойчук О. </w:t>
      </w:r>
      <w:proofErr w:type="spellStart"/>
      <w:r w:rsidRPr="00783DB0">
        <w:rPr>
          <w:rFonts w:ascii="Times New Roman" w:hAnsi="Times New Roman"/>
          <w:sz w:val="24"/>
          <w:szCs w:val="24"/>
          <w:lang w:val="uk-UA"/>
        </w:rPr>
        <w:t>For</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Fun</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Profit</w:t>
      </w:r>
      <w:proofErr w:type="spellEnd"/>
      <w:r w:rsidRPr="00783DB0">
        <w:rPr>
          <w:rFonts w:ascii="Times New Roman" w:hAnsi="Times New Roman"/>
          <w:sz w:val="24"/>
          <w:szCs w:val="24"/>
          <w:lang w:val="uk-UA"/>
        </w:rPr>
        <w:t>. Навчаємось граючись. Тернопіль: Підручники і посібники, 2012. 80 с.</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Григор'єва Т.Ю. Формування вмінь усного монологічного мовлення студентів початкового етапу мовного ВНЗ з опорою на різні види наочності. Вісник Житомирського державного університету, 2004.</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Денисенко М.В. Побачив - запам'ятав - навчився! Як правильно використовувати наочність при навчанні читання англійською мовою учнів початкової школи. Іноземні мови в навчальних закладах, 2007. № 3. С. 112-116.</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t>Казачшер</w:t>
      </w:r>
      <w:proofErr w:type="spellEnd"/>
      <w:r w:rsidRPr="00783DB0">
        <w:rPr>
          <w:rFonts w:ascii="Times New Roman" w:hAnsi="Times New Roman"/>
          <w:sz w:val="24"/>
          <w:szCs w:val="24"/>
          <w:lang w:val="uk-UA"/>
        </w:rPr>
        <w:t xml:space="preserve"> О.С. Роль наочності у навчанні англійської мови молодших школярів. Англійська мова та література. 2004. № 13. С. 2-5.</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Назаренко Н. Особливості вивчення англійської мови першокласниками. Початкова школа. 2012. № 10. С. 2-4.</w:t>
      </w:r>
    </w:p>
    <w:p w:rsidR="003468E2" w:rsidRPr="00783DB0" w:rsidRDefault="003468E2" w:rsidP="003468E2">
      <w:pPr>
        <w:pStyle w:val="a6"/>
        <w:ind w:left="2160"/>
        <w:jc w:val="center"/>
        <w:rPr>
          <w:rFonts w:ascii="Times New Roman" w:hAnsi="Times New Roman"/>
          <w:b/>
          <w:sz w:val="24"/>
          <w:szCs w:val="24"/>
          <w:lang w:val="uk-UA"/>
        </w:rPr>
      </w:pPr>
      <w:r w:rsidRPr="00783DB0">
        <w:rPr>
          <w:rFonts w:ascii="Times New Roman" w:hAnsi="Times New Roman"/>
          <w:b/>
          <w:color w:val="000000"/>
          <w:sz w:val="24"/>
          <w:szCs w:val="24"/>
          <w:lang w:val="uk-UA"/>
        </w:rPr>
        <w:t>Інформаційні ресурси</w:t>
      </w:r>
      <w:r w:rsidRPr="00783DB0">
        <w:rPr>
          <w:rFonts w:ascii="Times New Roman" w:hAnsi="Times New Roman"/>
          <w:b/>
          <w:sz w:val="24"/>
          <w:szCs w:val="24"/>
          <w:lang w:val="uk-UA"/>
        </w:rPr>
        <w:t>:</w:t>
      </w:r>
    </w:p>
    <w:p w:rsidR="003468E2" w:rsidRPr="003468E2" w:rsidRDefault="003468E2" w:rsidP="003468E2">
      <w:pPr>
        <w:pStyle w:val="a6"/>
        <w:numPr>
          <w:ilvl w:val="0"/>
          <w:numId w:val="35"/>
        </w:numPr>
        <w:spacing w:after="0" w:line="240" w:lineRule="auto"/>
        <w:rPr>
          <w:rFonts w:ascii="Times New Roman" w:hAnsi="Times New Roman"/>
          <w:sz w:val="24"/>
          <w:szCs w:val="24"/>
        </w:rPr>
      </w:pPr>
      <w:r w:rsidRPr="003468E2">
        <w:rPr>
          <w:rFonts w:ascii="Times New Roman" w:hAnsi="Times New Roman"/>
          <w:sz w:val="24"/>
          <w:szCs w:val="24"/>
          <w:lang w:val="uk-UA"/>
        </w:rPr>
        <w:t xml:space="preserve">Діагностика та оцінювання освітніх інновацій в системі освіти на різних рівнях управління [Електронний ресурс] : Звіт із теми самоосвіти ― Діагностика та оцінювання освітніх інновацій в системі освіти на різних рівнях управління. </w:t>
      </w:r>
      <w:r w:rsidRPr="003468E2">
        <w:rPr>
          <w:rFonts w:ascii="Times New Roman" w:hAnsi="Times New Roman"/>
          <w:sz w:val="24"/>
          <w:szCs w:val="24"/>
        </w:rPr>
        <w:t xml:space="preserve">Режим доступу : </w:t>
      </w:r>
      <w:hyperlink r:id="rId16" w:history="1">
        <w:r w:rsidRPr="003468E2">
          <w:rPr>
            <w:rStyle w:val="a3"/>
            <w:rFonts w:ascii="Times New Roman" w:hAnsi="Times New Roman"/>
            <w:sz w:val="24"/>
            <w:szCs w:val="24"/>
          </w:rPr>
          <w: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w:t>
        </w:r>
      </w:hyperlink>
      <w:r w:rsidRPr="003468E2">
        <w:rPr>
          <w:rFonts w:ascii="Times New Roman" w:hAnsi="Times New Roman"/>
          <w:sz w:val="24"/>
          <w:szCs w:val="24"/>
        </w:rPr>
        <w:t xml:space="preserve"> </w:t>
      </w:r>
    </w:p>
    <w:p w:rsidR="003468E2" w:rsidRPr="00783DB0" w:rsidRDefault="003468E2" w:rsidP="003468E2">
      <w:pPr>
        <w:pStyle w:val="a6"/>
        <w:numPr>
          <w:ilvl w:val="0"/>
          <w:numId w:val="35"/>
        </w:numPr>
        <w:spacing w:after="0" w:line="240" w:lineRule="auto"/>
        <w:rPr>
          <w:rFonts w:ascii="Times New Roman" w:hAnsi="Times New Roman"/>
          <w:spacing w:val="-19"/>
          <w:sz w:val="24"/>
          <w:szCs w:val="24"/>
          <w:u w:val="single"/>
          <w:lang w:val="uk-UA"/>
        </w:rPr>
      </w:pPr>
      <w:r w:rsidRPr="00783DB0">
        <w:rPr>
          <w:rFonts w:ascii="Times New Roman" w:hAnsi="Times New Roman"/>
          <w:sz w:val="24"/>
          <w:szCs w:val="24"/>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 [Електронний ресурс]. Режим доступу: </w:t>
      </w:r>
      <w:hyperlink r:id="rId17" w:history="1">
        <w:r w:rsidRPr="00783DB0">
          <w:rPr>
            <w:rStyle w:val="a3"/>
            <w:rFonts w:ascii="Times New Roman" w:hAnsi="Times New Roman"/>
            <w:sz w:val="24"/>
            <w:szCs w:val="24"/>
            <w:lang w:val="uk-UA"/>
          </w:rPr>
          <w:t>https://mon.gov.ua/storage/app/media/zagalna%20serednya/programy-5-9-klas/programi-inozemni-movi-5-9-12.06.2017.pdf</w:t>
        </w:r>
      </w:hyperlink>
      <w:r w:rsidRPr="00783DB0">
        <w:rPr>
          <w:rFonts w:ascii="Times New Roman" w:hAnsi="Times New Roman"/>
          <w:sz w:val="24"/>
          <w:szCs w:val="24"/>
          <w:lang w:val="uk-UA"/>
        </w:rPr>
        <w:t xml:space="preserve">  </w:t>
      </w:r>
    </w:p>
    <w:p w:rsidR="001E1ABA" w:rsidRPr="003468E2" w:rsidRDefault="001E1ABA" w:rsidP="001E1ABA">
      <w:pPr>
        <w:ind w:left="1440"/>
        <w:rPr>
          <w:rFonts w:ascii="Times New Roman" w:hAnsi="Times New Roman" w:cs="Times New Roman"/>
          <w:b/>
          <w:sz w:val="24"/>
          <w:szCs w:val="24"/>
        </w:rPr>
      </w:pPr>
    </w:p>
    <w:sectPr w:rsidR="001E1ABA" w:rsidRPr="003468E2" w:rsidSect="00BF5D7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9B1"/>
    <w:multiLevelType w:val="hybridMultilevel"/>
    <w:tmpl w:val="FDFE8F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023692"/>
    <w:multiLevelType w:val="hybridMultilevel"/>
    <w:tmpl w:val="7750B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CB52C5B"/>
    <w:multiLevelType w:val="hybridMultilevel"/>
    <w:tmpl w:val="D5326994"/>
    <w:lvl w:ilvl="0" w:tplc="C2BE660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BC7262"/>
    <w:multiLevelType w:val="hybridMultilevel"/>
    <w:tmpl w:val="BBD8D1EA"/>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27E2B1C"/>
    <w:multiLevelType w:val="hybridMultilevel"/>
    <w:tmpl w:val="AB38104E"/>
    <w:lvl w:ilvl="0" w:tplc="7FCE628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156"/>
        </w:tabs>
        <w:ind w:left="1156" w:hanging="360"/>
      </w:pPr>
      <w:rPr>
        <w:rFonts w:cs="Times New Roman"/>
      </w:rPr>
    </w:lvl>
    <w:lvl w:ilvl="2" w:tplc="04190005">
      <w:start w:val="1"/>
      <w:numFmt w:val="decimal"/>
      <w:lvlText w:val="%3."/>
      <w:lvlJc w:val="left"/>
      <w:pPr>
        <w:tabs>
          <w:tab w:val="num" w:pos="1876"/>
        </w:tabs>
        <w:ind w:left="1876" w:hanging="360"/>
      </w:pPr>
      <w:rPr>
        <w:rFonts w:cs="Times New Roman"/>
      </w:rPr>
    </w:lvl>
    <w:lvl w:ilvl="3" w:tplc="04190001">
      <w:start w:val="1"/>
      <w:numFmt w:val="decimal"/>
      <w:lvlText w:val="%4."/>
      <w:lvlJc w:val="left"/>
      <w:pPr>
        <w:tabs>
          <w:tab w:val="num" w:pos="2596"/>
        </w:tabs>
        <w:ind w:left="2596" w:hanging="360"/>
      </w:pPr>
      <w:rPr>
        <w:rFonts w:cs="Times New Roman"/>
      </w:rPr>
    </w:lvl>
    <w:lvl w:ilvl="4" w:tplc="04190003">
      <w:start w:val="1"/>
      <w:numFmt w:val="decimal"/>
      <w:lvlText w:val="%5."/>
      <w:lvlJc w:val="left"/>
      <w:pPr>
        <w:tabs>
          <w:tab w:val="num" w:pos="3316"/>
        </w:tabs>
        <w:ind w:left="3316" w:hanging="360"/>
      </w:pPr>
      <w:rPr>
        <w:rFonts w:cs="Times New Roman"/>
      </w:rPr>
    </w:lvl>
    <w:lvl w:ilvl="5" w:tplc="04190005">
      <w:start w:val="1"/>
      <w:numFmt w:val="decimal"/>
      <w:lvlText w:val="%6."/>
      <w:lvlJc w:val="left"/>
      <w:pPr>
        <w:tabs>
          <w:tab w:val="num" w:pos="4036"/>
        </w:tabs>
        <w:ind w:left="4036" w:hanging="360"/>
      </w:pPr>
      <w:rPr>
        <w:rFonts w:cs="Times New Roman"/>
      </w:rPr>
    </w:lvl>
    <w:lvl w:ilvl="6" w:tplc="04190001">
      <w:start w:val="1"/>
      <w:numFmt w:val="decimal"/>
      <w:lvlText w:val="%7."/>
      <w:lvlJc w:val="left"/>
      <w:pPr>
        <w:tabs>
          <w:tab w:val="num" w:pos="4756"/>
        </w:tabs>
        <w:ind w:left="4756" w:hanging="360"/>
      </w:pPr>
      <w:rPr>
        <w:rFonts w:cs="Times New Roman"/>
      </w:rPr>
    </w:lvl>
    <w:lvl w:ilvl="7" w:tplc="04190003">
      <w:start w:val="1"/>
      <w:numFmt w:val="decimal"/>
      <w:lvlText w:val="%8."/>
      <w:lvlJc w:val="left"/>
      <w:pPr>
        <w:tabs>
          <w:tab w:val="num" w:pos="5476"/>
        </w:tabs>
        <w:ind w:left="5476" w:hanging="360"/>
      </w:pPr>
      <w:rPr>
        <w:rFonts w:cs="Times New Roman"/>
      </w:rPr>
    </w:lvl>
    <w:lvl w:ilvl="8" w:tplc="04190005">
      <w:start w:val="1"/>
      <w:numFmt w:val="decimal"/>
      <w:lvlText w:val="%9."/>
      <w:lvlJc w:val="left"/>
      <w:pPr>
        <w:tabs>
          <w:tab w:val="num" w:pos="6196"/>
        </w:tabs>
        <w:ind w:left="6196" w:hanging="360"/>
      </w:pPr>
      <w:rPr>
        <w:rFonts w:cs="Times New Roman"/>
      </w:rPr>
    </w:lvl>
  </w:abstractNum>
  <w:abstractNum w:abstractNumId="5">
    <w:nsid w:val="15C611B2"/>
    <w:multiLevelType w:val="hybridMultilevel"/>
    <w:tmpl w:val="0F1A97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86383"/>
    <w:multiLevelType w:val="hybridMultilevel"/>
    <w:tmpl w:val="EF26046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FEE2D37"/>
    <w:multiLevelType w:val="hybridMultilevel"/>
    <w:tmpl w:val="864C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062CB"/>
    <w:multiLevelType w:val="hybridMultilevel"/>
    <w:tmpl w:val="99A61F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EE5037"/>
    <w:multiLevelType w:val="hybridMultilevel"/>
    <w:tmpl w:val="40880D7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DD5564"/>
    <w:multiLevelType w:val="hybridMultilevel"/>
    <w:tmpl w:val="51A81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969CC"/>
    <w:multiLevelType w:val="hybridMultilevel"/>
    <w:tmpl w:val="0ABE8F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239708F"/>
    <w:multiLevelType w:val="hybridMultilevel"/>
    <w:tmpl w:val="C2943D30"/>
    <w:lvl w:ilvl="0" w:tplc="8E8071BE">
      <w:numFmt w:val="bullet"/>
      <w:lvlText w:val="-"/>
      <w:lvlJc w:val="left"/>
      <w:pPr>
        <w:ind w:left="1440" w:hanging="360"/>
      </w:pPr>
      <w:rPr>
        <w:rFonts w:ascii="Calibri" w:eastAsia="Times New Roman" w:hAnsi="Calibri"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49B5AB7"/>
    <w:multiLevelType w:val="hybridMultilevel"/>
    <w:tmpl w:val="BB4E28F4"/>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35507248"/>
    <w:multiLevelType w:val="hybridMultilevel"/>
    <w:tmpl w:val="F412E0E0"/>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184CE4"/>
    <w:multiLevelType w:val="hybridMultilevel"/>
    <w:tmpl w:val="1BF0498C"/>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02F1C3F"/>
    <w:multiLevelType w:val="hybridMultilevel"/>
    <w:tmpl w:val="9C3C58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3624F6"/>
    <w:multiLevelType w:val="hybridMultilevel"/>
    <w:tmpl w:val="7A7A2FE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227116F"/>
    <w:multiLevelType w:val="hybridMultilevel"/>
    <w:tmpl w:val="12CA4024"/>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4B205C8D"/>
    <w:multiLevelType w:val="hybridMultilevel"/>
    <w:tmpl w:val="AD3E9C6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E7517D9"/>
    <w:multiLevelType w:val="hybridMultilevel"/>
    <w:tmpl w:val="4946900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EF42D39"/>
    <w:multiLevelType w:val="hybridMultilevel"/>
    <w:tmpl w:val="3D1259DA"/>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52DE5519"/>
    <w:multiLevelType w:val="hybridMultilevel"/>
    <w:tmpl w:val="E2903A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5F26EE4"/>
    <w:multiLevelType w:val="hybridMultilevel"/>
    <w:tmpl w:val="F5DE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7A5291"/>
    <w:multiLevelType w:val="hybridMultilevel"/>
    <w:tmpl w:val="8612E09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nsid w:val="5D251DC1"/>
    <w:multiLevelType w:val="hybridMultilevel"/>
    <w:tmpl w:val="6DC49A5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F645C84"/>
    <w:multiLevelType w:val="hybridMultilevel"/>
    <w:tmpl w:val="01C4F586"/>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601F3E75"/>
    <w:multiLevelType w:val="hybridMultilevel"/>
    <w:tmpl w:val="7BB20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213AB2"/>
    <w:multiLevelType w:val="hybridMultilevel"/>
    <w:tmpl w:val="05A6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E78D6"/>
    <w:multiLevelType w:val="hybridMultilevel"/>
    <w:tmpl w:val="127EE914"/>
    <w:lvl w:ilvl="0" w:tplc="7FCE628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6B590A0C"/>
    <w:multiLevelType w:val="hybridMultilevel"/>
    <w:tmpl w:val="42C4DD52"/>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D4E290A"/>
    <w:multiLevelType w:val="hybridMultilevel"/>
    <w:tmpl w:val="52FCDF9A"/>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036AFA"/>
    <w:multiLevelType w:val="hybridMultilevel"/>
    <w:tmpl w:val="7C5AF73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009538E"/>
    <w:multiLevelType w:val="hybridMultilevel"/>
    <w:tmpl w:val="8A5C7D7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B245A77"/>
    <w:multiLevelType w:val="hybridMultilevel"/>
    <w:tmpl w:val="A1888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4D2201"/>
    <w:multiLevelType w:val="hybridMultilevel"/>
    <w:tmpl w:val="58AE952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0"/>
  </w:num>
  <w:num w:numId="5">
    <w:abstractNumId w:val="29"/>
  </w:num>
  <w:num w:numId="6">
    <w:abstractNumId w:val="8"/>
  </w:num>
  <w:num w:numId="7">
    <w:abstractNumId w:val="12"/>
  </w:num>
  <w:num w:numId="8">
    <w:abstractNumId w:val="15"/>
  </w:num>
  <w:num w:numId="9">
    <w:abstractNumId w:val="33"/>
  </w:num>
  <w:num w:numId="10">
    <w:abstractNumId w:val="26"/>
  </w:num>
  <w:num w:numId="11">
    <w:abstractNumId w:val="31"/>
  </w:num>
  <w:num w:numId="12">
    <w:abstractNumId w:val="22"/>
  </w:num>
  <w:num w:numId="13">
    <w:abstractNumId w:val="11"/>
  </w:num>
  <w:num w:numId="14">
    <w:abstractNumId w:val="17"/>
  </w:num>
  <w:num w:numId="15">
    <w:abstractNumId w:val="16"/>
  </w:num>
  <w:num w:numId="16">
    <w:abstractNumId w:val="19"/>
  </w:num>
  <w:num w:numId="17">
    <w:abstractNumId w:val="9"/>
  </w:num>
  <w:num w:numId="18">
    <w:abstractNumId w:val="35"/>
  </w:num>
  <w:num w:numId="19">
    <w:abstractNumId w:val="6"/>
  </w:num>
  <w:num w:numId="20">
    <w:abstractNumId w:val="32"/>
  </w:num>
  <w:num w:numId="21">
    <w:abstractNumId w:val="25"/>
  </w:num>
  <w:num w:numId="22">
    <w:abstractNumId w:val="14"/>
  </w:num>
  <w:num w:numId="23">
    <w:abstractNumId w:val="20"/>
  </w:num>
  <w:num w:numId="24">
    <w:abstractNumId w:val="28"/>
  </w:num>
  <w:num w:numId="25">
    <w:abstractNumId w:val="1"/>
  </w:num>
  <w:num w:numId="26">
    <w:abstractNumId w:val="23"/>
  </w:num>
  <w:num w:numId="27">
    <w:abstractNumId w:val="27"/>
  </w:num>
  <w:num w:numId="28">
    <w:abstractNumId w:val="24"/>
  </w:num>
  <w:num w:numId="29">
    <w:abstractNumId w:val="3"/>
  </w:num>
  <w:num w:numId="30">
    <w:abstractNumId w:val="13"/>
  </w:num>
  <w:num w:numId="31">
    <w:abstractNumId w:val="7"/>
  </w:num>
  <w:num w:numId="32">
    <w:abstractNumId w:val="0"/>
  </w:num>
  <w:num w:numId="33">
    <w:abstractNumId w:val="10"/>
  </w:num>
  <w:num w:numId="34">
    <w:abstractNumId w:val="5"/>
  </w:num>
  <w:num w:numId="35">
    <w:abstractNumId w:val="34"/>
  </w:num>
  <w:num w:numId="36">
    <w:abstractNumId w:val="21"/>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8B5404"/>
    <w:rsid w:val="0006708B"/>
    <w:rsid w:val="000A225D"/>
    <w:rsid w:val="000C7D27"/>
    <w:rsid w:val="001C7C7D"/>
    <w:rsid w:val="001E1ABA"/>
    <w:rsid w:val="003468E2"/>
    <w:rsid w:val="00396787"/>
    <w:rsid w:val="004E0FAA"/>
    <w:rsid w:val="00521CA0"/>
    <w:rsid w:val="005D3463"/>
    <w:rsid w:val="00726B37"/>
    <w:rsid w:val="0076130C"/>
    <w:rsid w:val="00767CE5"/>
    <w:rsid w:val="00783DB0"/>
    <w:rsid w:val="007B1EB3"/>
    <w:rsid w:val="008430B5"/>
    <w:rsid w:val="008803CB"/>
    <w:rsid w:val="008A1F6A"/>
    <w:rsid w:val="008B5404"/>
    <w:rsid w:val="009347D1"/>
    <w:rsid w:val="00A03B67"/>
    <w:rsid w:val="00A22FF5"/>
    <w:rsid w:val="00AA7413"/>
    <w:rsid w:val="00AC42F6"/>
    <w:rsid w:val="00B32074"/>
    <w:rsid w:val="00BF5D78"/>
    <w:rsid w:val="00C84664"/>
    <w:rsid w:val="00C96A80"/>
    <w:rsid w:val="00DC7A6F"/>
    <w:rsid w:val="00F93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6F"/>
  </w:style>
  <w:style w:type="paragraph" w:styleId="4">
    <w:name w:val="heading 4"/>
    <w:basedOn w:val="a"/>
    <w:next w:val="a"/>
    <w:link w:val="40"/>
    <w:uiPriority w:val="9"/>
    <w:unhideWhenUsed/>
    <w:qFormat/>
    <w:rsid w:val="007B1EB3"/>
    <w:pPr>
      <w:keepNext/>
      <w:keepLines/>
      <w:spacing w:before="200" w:line="360" w:lineRule="auto"/>
      <w:ind w:left="0"/>
      <w:outlineLvl w:val="3"/>
    </w:pPr>
    <w:rPr>
      <w:rFonts w:asciiTheme="majorHAnsi" w:eastAsiaTheme="majorEastAsia" w:hAnsiTheme="majorHAnsi" w:cstheme="majorBidi"/>
      <w:b/>
      <w:bCs/>
      <w:i/>
      <w:iCs/>
      <w:color w:val="4F81BD" w:themeColor="accent1"/>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F5D78"/>
    <w:pPr>
      <w:ind w:left="0"/>
      <w:jc w:val="left"/>
    </w:pPr>
    <w:rPr>
      <w:rFonts w:ascii="Calibri" w:eastAsia="Calibri" w:hAnsi="Calibri" w:cs="Calibri"/>
      <w:sz w:val="20"/>
      <w:szCs w:val="20"/>
      <w:lang w:val="uk-UA" w:eastAsia="ru-RU"/>
    </w:rPr>
  </w:style>
  <w:style w:type="character" w:styleId="a3">
    <w:name w:val="Hyperlink"/>
    <w:autoRedefine/>
    <w:hidden/>
    <w:qFormat/>
    <w:rsid w:val="00DC7A6F"/>
    <w:rPr>
      <w:color w:val="0000FF"/>
      <w:w w:val="100"/>
      <w:position w:val="-1"/>
      <w:u w:val="single"/>
      <w:effect w:val="none"/>
      <w:vertAlign w:val="baseline"/>
      <w:cs w:val="0"/>
      <w:em w:val="none"/>
    </w:rPr>
  </w:style>
  <w:style w:type="paragraph" w:styleId="a4">
    <w:name w:val="Body Text"/>
    <w:basedOn w:val="a"/>
    <w:link w:val="a5"/>
    <w:uiPriority w:val="99"/>
    <w:unhideWhenUsed/>
    <w:rsid w:val="00DC7A6F"/>
    <w:pPr>
      <w:spacing w:line="360" w:lineRule="auto"/>
      <w:ind w:left="0"/>
    </w:pPr>
    <w:rPr>
      <w:rFonts w:ascii="Times New Roman" w:eastAsia="Calibri" w:hAnsi="Times New Roman" w:cs="Times New Roman"/>
      <w:sz w:val="28"/>
      <w:szCs w:val="24"/>
      <w:lang w:val="uk-UA" w:eastAsia="ru-RU"/>
    </w:rPr>
  </w:style>
  <w:style w:type="character" w:customStyle="1" w:styleId="a5">
    <w:name w:val="Основной текст Знак"/>
    <w:basedOn w:val="a0"/>
    <w:link w:val="a4"/>
    <w:uiPriority w:val="99"/>
    <w:rsid w:val="00DC7A6F"/>
    <w:rPr>
      <w:rFonts w:ascii="Times New Roman" w:eastAsia="Calibri" w:hAnsi="Times New Roman" w:cs="Times New Roman"/>
      <w:sz w:val="28"/>
      <w:szCs w:val="24"/>
      <w:lang w:val="uk-UA" w:eastAsia="ru-RU"/>
    </w:rPr>
  </w:style>
  <w:style w:type="paragraph" w:styleId="a6">
    <w:name w:val="List Paragraph"/>
    <w:basedOn w:val="a"/>
    <w:uiPriority w:val="34"/>
    <w:qFormat/>
    <w:rsid w:val="00DC7A6F"/>
    <w:pPr>
      <w:spacing w:after="200" w:line="276" w:lineRule="auto"/>
      <w:ind w:left="720"/>
      <w:contextualSpacing/>
      <w:jc w:val="left"/>
    </w:pPr>
    <w:rPr>
      <w:rFonts w:ascii="Calibri" w:eastAsia="Times New Roman" w:hAnsi="Calibri" w:cs="Times New Roman"/>
    </w:rPr>
  </w:style>
  <w:style w:type="paragraph" w:styleId="a7">
    <w:name w:val="No Spacing"/>
    <w:qFormat/>
    <w:rsid w:val="00521CA0"/>
    <w:pPr>
      <w:ind w:left="0"/>
      <w:jc w:val="left"/>
    </w:pPr>
    <w:rPr>
      <w:rFonts w:ascii="Antiqua" w:eastAsia="Calibri" w:hAnsi="Antiqua" w:cs="Times New Roman"/>
      <w:sz w:val="26"/>
      <w:szCs w:val="20"/>
      <w:lang w:val="uk-UA" w:eastAsia="ru-RU"/>
    </w:rPr>
  </w:style>
  <w:style w:type="character" w:customStyle="1" w:styleId="apple-converted-space">
    <w:name w:val="apple-converted-space"/>
    <w:basedOn w:val="a0"/>
    <w:rsid w:val="00521CA0"/>
    <w:rPr>
      <w:rFonts w:cs="Times New Roman"/>
    </w:rPr>
  </w:style>
  <w:style w:type="character" w:customStyle="1" w:styleId="FontStyle156">
    <w:name w:val="Font Style156"/>
    <w:rsid w:val="00521CA0"/>
    <w:rPr>
      <w:rFonts w:ascii="Times New Roman" w:hAnsi="Times New Roman"/>
      <w:sz w:val="16"/>
    </w:rPr>
  </w:style>
  <w:style w:type="character" w:customStyle="1" w:styleId="40">
    <w:name w:val="Заголовок 4 Знак"/>
    <w:basedOn w:val="a0"/>
    <w:link w:val="4"/>
    <w:uiPriority w:val="9"/>
    <w:rsid w:val="007B1EB3"/>
    <w:rPr>
      <w:rFonts w:asciiTheme="majorHAnsi" w:eastAsiaTheme="majorEastAsia" w:hAnsiTheme="majorHAnsi" w:cstheme="majorBidi"/>
      <w:b/>
      <w:bCs/>
      <w:i/>
      <w:iCs/>
      <w:color w:val="4F81BD" w:themeColor="accent1"/>
      <w:sz w:val="28"/>
      <w:szCs w:val="28"/>
      <w:lang w:val="uk-UA" w:eastAsia="ru-RU"/>
    </w:rPr>
  </w:style>
  <w:style w:type="paragraph" w:styleId="a8">
    <w:name w:val="Normal (Web)"/>
    <w:basedOn w:val="a"/>
    <w:uiPriority w:val="99"/>
    <w:unhideWhenUsed/>
    <w:rsid w:val="003468E2"/>
    <w:pPr>
      <w:spacing w:before="100" w:beforeAutospacing="1" w:after="100" w:afterAutospacing="1" w:line="360" w:lineRule="auto"/>
      <w:ind w:left="0"/>
    </w:pPr>
    <w:rPr>
      <w:rFonts w:ascii="Times New Roman" w:eastAsia="Times New Roman" w:hAnsi="Times New Roman" w:cs="Times New Roman"/>
      <w:sz w:val="28"/>
      <w:szCs w:val="28"/>
      <w:lang w:val="uk-UA" w:eastAsia="ru-RU"/>
    </w:rPr>
  </w:style>
  <w:style w:type="paragraph" w:customStyle="1" w:styleId="1">
    <w:name w:val="Обычный1"/>
    <w:rsid w:val="00B32074"/>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mon.gov.ua/storage/app/media/zagalna%20serednya/programy-5-9-klas/programi-inozemni-movi-5-9-12.06.2017.pdf" TargetMode="External"/><Relationship Id="rId2" Type="http://schemas.openxmlformats.org/officeDocument/2006/relationships/styles" Target="styles.xml"/><Relationship Id="rId16" Type="http://schemas.openxmlformats.org/officeDocument/2006/relationships/hyperlink" Targe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padabum.com/d.php?id=45210" TargetMode="External"/><Relationship Id="rId10" Type="http://schemas.openxmlformats.org/officeDocument/2006/relationships/hyperlink" Target="http://www.kspu.edu/Information/Academicintegrity.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library.udpu.edu.ua/library_files/4275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20</Pages>
  <Words>5810</Words>
  <Characters>33120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13</cp:revision>
  <dcterms:created xsi:type="dcterms:W3CDTF">2020-09-13T10:39:00Z</dcterms:created>
  <dcterms:modified xsi:type="dcterms:W3CDTF">2020-09-13T19:01:00Z</dcterms:modified>
</cp:coreProperties>
</file>